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5060" w14:textId="77777777" w:rsidR="00A23E6E" w:rsidRPr="00E119EB" w:rsidRDefault="00A23E6E" w:rsidP="00A23E6E">
      <w:pPr>
        <w:autoSpaceDE w:val="0"/>
        <w:autoSpaceDN w:val="0"/>
        <w:adjustRightInd w:val="0"/>
        <w:spacing w:after="0" w:line="240" w:lineRule="auto"/>
        <w:ind w:left="5664" w:firstLine="708"/>
        <w:rPr>
          <w:rFonts w:ascii="Times New Roman" w:hAnsi="Times New Roman" w:cs="Times New Roman"/>
          <w:lang w:eastAsia="it-IT"/>
        </w:rPr>
      </w:pPr>
    </w:p>
    <w:p w14:paraId="1DB667FE" w14:textId="77777777" w:rsidR="00A23E6E" w:rsidRPr="00E119EB" w:rsidRDefault="00A23E6E" w:rsidP="008C1588">
      <w:pPr>
        <w:autoSpaceDE w:val="0"/>
        <w:autoSpaceDN w:val="0"/>
        <w:adjustRightInd w:val="0"/>
        <w:spacing w:after="0" w:line="240" w:lineRule="auto"/>
        <w:ind w:left="4956" w:firstLine="708"/>
        <w:rPr>
          <w:rFonts w:ascii="Times New Roman" w:hAnsi="Times New Roman" w:cs="Times New Roman"/>
          <w:lang w:eastAsia="it-IT"/>
        </w:rPr>
      </w:pPr>
      <w:r w:rsidRPr="00E119EB">
        <w:rPr>
          <w:rFonts w:ascii="Times New Roman" w:hAnsi="Times New Roman" w:cs="Times New Roman"/>
          <w:lang w:eastAsia="it-IT"/>
        </w:rPr>
        <w:t>Alla cortese attenzione del</w:t>
      </w:r>
    </w:p>
    <w:p w14:paraId="79C02B26" w14:textId="28C2C92C" w:rsidR="00A23E6E" w:rsidRPr="00E119EB" w:rsidRDefault="008C1588" w:rsidP="008C1588">
      <w:pPr>
        <w:autoSpaceDE w:val="0"/>
        <w:autoSpaceDN w:val="0"/>
        <w:adjustRightInd w:val="0"/>
        <w:spacing w:after="0" w:line="240" w:lineRule="auto"/>
        <w:ind w:left="4956"/>
        <w:jc w:val="center"/>
        <w:rPr>
          <w:rFonts w:ascii="Times New Roman" w:hAnsi="Times New Roman" w:cs="Times New Roman"/>
          <w:lang w:eastAsia="it-IT"/>
        </w:rPr>
      </w:pPr>
      <w:r w:rsidRPr="00E119EB">
        <w:rPr>
          <w:rFonts w:ascii="Times New Roman" w:hAnsi="Times New Roman" w:cs="Times New Roman"/>
          <w:lang w:eastAsia="it-IT"/>
        </w:rPr>
        <w:t xml:space="preserve">    </w:t>
      </w:r>
      <w:r w:rsidR="00A23E6E" w:rsidRPr="00E119EB">
        <w:rPr>
          <w:rFonts w:ascii="Times New Roman" w:hAnsi="Times New Roman" w:cs="Times New Roman"/>
          <w:lang w:eastAsia="it-IT"/>
        </w:rPr>
        <w:t xml:space="preserve">Dirigente AA.GG. </w:t>
      </w:r>
      <w:r w:rsidRPr="00E119EB">
        <w:rPr>
          <w:rFonts w:ascii="Times New Roman" w:hAnsi="Times New Roman" w:cs="Times New Roman"/>
          <w:lang w:eastAsia="it-IT"/>
        </w:rPr>
        <w:t>e Servizi al Cittadino</w:t>
      </w:r>
    </w:p>
    <w:p w14:paraId="5C4453A1" w14:textId="38FC5AF0" w:rsidR="00A23E6E" w:rsidRPr="00E119EB" w:rsidRDefault="008C1588" w:rsidP="008C1588">
      <w:pPr>
        <w:ind w:left="3540" w:firstLine="708"/>
        <w:jc w:val="center"/>
        <w:rPr>
          <w:rFonts w:ascii="Times New Roman" w:hAnsi="Times New Roman" w:cs="Times New Roman"/>
          <w:lang w:eastAsia="it-IT"/>
        </w:rPr>
      </w:pPr>
      <w:r w:rsidRPr="00E119EB">
        <w:rPr>
          <w:rFonts w:ascii="Times New Roman" w:hAnsi="Times New Roman" w:cs="Times New Roman"/>
          <w:lang w:eastAsia="it-IT"/>
        </w:rPr>
        <w:t xml:space="preserve">      </w:t>
      </w:r>
      <w:r w:rsidR="00A23E6E" w:rsidRPr="00E119EB">
        <w:rPr>
          <w:rFonts w:ascii="Times New Roman" w:hAnsi="Times New Roman" w:cs="Times New Roman"/>
          <w:lang w:eastAsia="it-IT"/>
        </w:rPr>
        <w:t>Comune di Acquaviva delle Fonti</w:t>
      </w:r>
    </w:p>
    <w:p w14:paraId="44492706" w14:textId="77777777" w:rsidR="00A23E6E" w:rsidRPr="00E119EB" w:rsidRDefault="00A23E6E" w:rsidP="00A23E6E">
      <w:pPr>
        <w:spacing w:after="0"/>
        <w:jc w:val="both"/>
        <w:rPr>
          <w:rFonts w:ascii="Times New Roman" w:hAnsi="Times New Roman" w:cs="Times New Roman"/>
          <w:b/>
          <w:bCs/>
          <w:lang w:eastAsia="it-IT"/>
        </w:rPr>
      </w:pPr>
    </w:p>
    <w:p w14:paraId="456ADB5C" w14:textId="77777777" w:rsidR="00A23E6E" w:rsidRPr="00E119EB" w:rsidRDefault="00A23E6E" w:rsidP="00A23E6E">
      <w:pPr>
        <w:spacing w:after="0"/>
        <w:jc w:val="both"/>
        <w:rPr>
          <w:rFonts w:ascii="Times New Roman" w:hAnsi="Times New Roman" w:cs="Times New Roman"/>
          <w:b/>
          <w:bCs/>
          <w:lang w:eastAsia="it-IT"/>
        </w:rPr>
      </w:pPr>
    </w:p>
    <w:p w14:paraId="2F6E2B85" w14:textId="5AC34A9C" w:rsidR="00A23E6E" w:rsidRPr="00E119EB" w:rsidRDefault="00A23E6E" w:rsidP="00A23E6E">
      <w:pPr>
        <w:spacing w:after="0"/>
        <w:jc w:val="both"/>
        <w:rPr>
          <w:rFonts w:ascii="Times New Roman" w:hAnsi="Times New Roman" w:cs="Times New Roman"/>
          <w:b/>
          <w:bCs/>
          <w:lang w:eastAsia="it-IT"/>
        </w:rPr>
      </w:pPr>
      <w:r w:rsidRPr="00E119EB">
        <w:rPr>
          <w:rFonts w:ascii="Times New Roman" w:hAnsi="Times New Roman" w:cs="Times New Roman"/>
          <w:b/>
          <w:bCs/>
          <w:lang w:eastAsia="it-IT"/>
        </w:rPr>
        <w:t>DOMANDA</w:t>
      </w:r>
      <w:bookmarkStart w:id="0" w:name="_Hlk217902696"/>
      <w:r w:rsidRPr="00E119EB">
        <w:rPr>
          <w:rFonts w:ascii="Times New Roman" w:hAnsi="Times New Roman" w:cs="Times New Roman"/>
          <w:b/>
          <w:bCs/>
          <w:lang w:eastAsia="it-IT"/>
        </w:rPr>
        <w:t xml:space="preserve"> </w:t>
      </w:r>
      <w:bookmarkStart w:id="1" w:name="_Hlk217903813"/>
      <w:r w:rsidRPr="00E119EB">
        <w:rPr>
          <w:rFonts w:ascii="Times New Roman" w:hAnsi="Times New Roman" w:cs="Times New Roman"/>
          <w:b/>
          <w:bCs/>
          <w:lang w:eastAsia="it-IT"/>
        </w:rPr>
        <w:t>PER LA CONCESSIONE DI UN CONTRIBUTO COMUNALE A TITOLO DI RIMBORSO PARZIALE DEL CANONE DI LOCAZIONE RELATIVO ALL’ANNUALITA’ 2024</w:t>
      </w:r>
      <w:bookmarkEnd w:id="0"/>
      <w:bookmarkEnd w:id="1"/>
      <w:r w:rsidRPr="00E119EB">
        <w:rPr>
          <w:rFonts w:ascii="Times New Roman" w:hAnsi="Times New Roman" w:cs="Times New Roman"/>
          <w:b/>
          <w:bCs/>
          <w:lang w:eastAsia="it-IT"/>
        </w:rPr>
        <w:t xml:space="preserve">. </w:t>
      </w:r>
      <w:r w:rsidRPr="00E119EB">
        <w:rPr>
          <w:rFonts w:ascii="Times New Roman" w:hAnsi="Times New Roman" w:cs="Times New Roman"/>
          <w:b/>
          <w:lang w:eastAsia="it-IT"/>
        </w:rPr>
        <w:t>SCADENZA DOMANDA</w:t>
      </w:r>
      <w:r w:rsidR="008C1588" w:rsidRPr="00E119EB">
        <w:rPr>
          <w:rFonts w:ascii="Times New Roman" w:hAnsi="Times New Roman" w:cs="Times New Roman"/>
          <w:b/>
          <w:lang w:eastAsia="it-IT"/>
        </w:rPr>
        <w:t>: 20.02.2026</w:t>
      </w:r>
    </w:p>
    <w:p w14:paraId="308851A7" w14:textId="77777777" w:rsidR="00A23E6E" w:rsidRPr="00E119EB" w:rsidRDefault="00A23E6E" w:rsidP="00A23E6E">
      <w:pPr>
        <w:jc w:val="center"/>
        <w:rPr>
          <w:rFonts w:ascii="Times New Roman" w:hAnsi="Times New Roman" w:cs="Times New Roman"/>
        </w:rPr>
      </w:pPr>
      <w:r w:rsidRPr="00E119EB">
        <w:rPr>
          <w:rFonts w:ascii="Times New Roman" w:hAnsi="Times New Roman" w:cs="Times New Roman"/>
          <w:b/>
          <w:bCs/>
          <w:lang w:eastAsia="it-IT"/>
        </w:rPr>
        <w:t xml:space="preserve"> </w:t>
      </w:r>
    </w:p>
    <w:p w14:paraId="78B14051"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b/>
          <w:bCs/>
          <w:lang w:eastAsia="it-IT"/>
        </w:rPr>
      </w:pPr>
      <w:r w:rsidRPr="00E119EB">
        <w:rPr>
          <w:rFonts w:ascii="Times New Roman" w:hAnsi="Times New Roman" w:cs="Times New Roman"/>
          <w:b/>
          <w:bCs/>
          <w:lang w:eastAsia="it-IT"/>
        </w:rPr>
        <w:t xml:space="preserve">Il/la sottoscritto/a ____________________________________________________________ nato/a ______________________________il ___________________ CF _________________________________ </w:t>
      </w:r>
    </w:p>
    <w:p w14:paraId="42FD5CA9"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b/>
          <w:bCs/>
          <w:lang w:eastAsia="it-IT"/>
        </w:rPr>
      </w:pPr>
      <w:r w:rsidRPr="00E119EB">
        <w:rPr>
          <w:rFonts w:ascii="Times New Roman" w:hAnsi="Times New Roman" w:cs="Times New Roman"/>
          <w:b/>
          <w:bCs/>
          <w:lang w:eastAsia="it-IT"/>
        </w:rPr>
        <w:t>tel ______________________mail______________________________________</w:t>
      </w:r>
    </w:p>
    <w:p w14:paraId="0CD89557" w14:textId="77777777" w:rsidR="00A23E6E" w:rsidRPr="00E119EB" w:rsidRDefault="00A23E6E" w:rsidP="00A23E6E">
      <w:pPr>
        <w:autoSpaceDE w:val="0"/>
        <w:autoSpaceDN w:val="0"/>
        <w:adjustRightInd w:val="0"/>
        <w:spacing w:after="0" w:line="240" w:lineRule="auto"/>
        <w:rPr>
          <w:rFonts w:ascii="Times New Roman" w:hAnsi="Times New Roman" w:cs="Times New Roman"/>
        </w:rPr>
      </w:pP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p>
    <w:p w14:paraId="6BE5EB31" w14:textId="77777777" w:rsidR="00A23E6E" w:rsidRPr="00E119EB" w:rsidRDefault="00A23E6E" w:rsidP="00A23E6E">
      <w:pPr>
        <w:autoSpaceDE w:val="0"/>
        <w:autoSpaceDN w:val="0"/>
        <w:adjustRightInd w:val="0"/>
        <w:spacing w:after="0" w:line="240" w:lineRule="auto"/>
        <w:jc w:val="center"/>
        <w:rPr>
          <w:rFonts w:ascii="Times New Roman" w:hAnsi="Times New Roman" w:cs="Times New Roman"/>
          <w:b/>
          <w:bCs/>
          <w:lang w:eastAsia="it-IT"/>
        </w:rPr>
      </w:pPr>
      <w:r w:rsidRPr="00E119EB">
        <w:rPr>
          <w:rFonts w:ascii="Times New Roman" w:hAnsi="Times New Roman" w:cs="Times New Roman"/>
          <w:b/>
          <w:bCs/>
          <w:lang w:eastAsia="it-IT"/>
        </w:rPr>
        <w:t>CHIEDE</w:t>
      </w:r>
    </w:p>
    <w:p w14:paraId="6E7CA6AB" w14:textId="77777777" w:rsidR="00A23E6E" w:rsidRPr="00E119EB" w:rsidRDefault="00A23E6E" w:rsidP="00A23E6E">
      <w:pPr>
        <w:autoSpaceDE w:val="0"/>
        <w:autoSpaceDN w:val="0"/>
        <w:adjustRightInd w:val="0"/>
        <w:spacing w:after="0" w:line="240" w:lineRule="auto"/>
        <w:jc w:val="center"/>
        <w:rPr>
          <w:rFonts w:ascii="Times New Roman" w:hAnsi="Times New Roman" w:cs="Times New Roman"/>
          <w:b/>
          <w:bCs/>
          <w:lang w:eastAsia="it-IT"/>
        </w:rPr>
      </w:pPr>
    </w:p>
    <w:p w14:paraId="3F12CF4E" w14:textId="26349FEF" w:rsidR="00A23E6E" w:rsidRPr="00E119EB" w:rsidRDefault="00A23E6E" w:rsidP="00A23E6E">
      <w:pPr>
        <w:autoSpaceDE w:val="0"/>
        <w:autoSpaceDN w:val="0"/>
        <w:adjustRightInd w:val="0"/>
        <w:spacing w:after="0" w:line="240" w:lineRule="auto"/>
        <w:jc w:val="both"/>
        <w:rPr>
          <w:rFonts w:ascii="Times New Roman" w:hAnsi="Times New Roman" w:cs="Times New Roman"/>
          <w:b/>
          <w:bCs/>
          <w:lang w:eastAsia="it-IT"/>
        </w:rPr>
      </w:pPr>
      <w:r w:rsidRPr="00E119EB">
        <w:rPr>
          <w:rFonts w:ascii="Times New Roman" w:hAnsi="Times New Roman" w:cs="Times New Roman"/>
          <w:b/>
          <w:bCs/>
          <w:lang w:eastAsia="it-IT"/>
        </w:rPr>
        <w:t xml:space="preserve">di </w:t>
      </w:r>
      <w:bookmarkStart w:id="2" w:name="_Hlk217902303"/>
      <w:r w:rsidRPr="00E119EB">
        <w:rPr>
          <w:rFonts w:ascii="Times New Roman" w:hAnsi="Times New Roman" w:cs="Times New Roman"/>
          <w:b/>
          <w:bCs/>
          <w:lang w:eastAsia="it-IT"/>
        </w:rPr>
        <w:t xml:space="preserve">partecipare all’avviso pubblico per la concessione di un contributo comunale a titolo di rimborso parziale del canone di locazione relativo all’annualità 2024 </w:t>
      </w:r>
      <w:bookmarkEnd w:id="2"/>
      <w:r w:rsidRPr="00E119EB">
        <w:rPr>
          <w:rFonts w:ascii="Times New Roman" w:hAnsi="Times New Roman" w:cs="Times New Roman"/>
          <w:b/>
          <w:bCs/>
          <w:lang w:eastAsia="it-IT"/>
        </w:rPr>
        <w:t>(giusta determina n.</w:t>
      </w:r>
      <w:r w:rsidR="005A635E">
        <w:rPr>
          <w:rFonts w:ascii="Times New Roman" w:hAnsi="Times New Roman" w:cs="Times New Roman"/>
          <w:b/>
          <w:bCs/>
          <w:lang w:eastAsia="it-IT"/>
        </w:rPr>
        <w:t>2035</w:t>
      </w:r>
      <w:r w:rsidR="008C1588" w:rsidRPr="00E119EB">
        <w:rPr>
          <w:rFonts w:ascii="Times New Roman" w:hAnsi="Times New Roman" w:cs="Times New Roman"/>
          <w:b/>
          <w:bCs/>
          <w:lang w:eastAsia="it-IT"/>
        </w:rPr>
        <w:t xml:space="preserve"> del </w:t>
      </w:r>
      <w:r w:rsidR="005A635E">
        <w:rPr>
          <w:rFonts w:ascii="Times New Roman" w:hAnsi="Times New Roman" w:cs="Times New Roman"/>
          <w:b/>
          <w:bCs/>
          <w:lang w:eastAsia="it-IT"/>
        </w:rPr>
        <w:t>30/12/2025</w:t>
      </w:r>
      <w:r w:rsidRPr="00E119EB">
        <w:rPr>
          <w:rFonts w:ascii="Times New Roman" w:hAnsi="Times New Roman" w:cs="Times New Roman"/>
          <w:b/>
          <w:bCs/>
          <w:lang w:eastAsia="it-IT"/>
        </w:rPr>
        <w:t xml:space="preserve">) </w:t>
      </w:r>
    </w:p>
    <w:p w14:paraId="4FA7AD70"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A tale scopo, consapevole che in caso di dichiarazione mendace, ai sensi dell’art. 76 del D.P.R. 445/2000, verranno applicate nei suoi riguardi le sanzioni previste dal codice penale e dalle leggi speciali in materia di falsità di atti,</w:t>
      </w:r>
    </w:p>
    <w:p w14:paraId="6EB5942D" w14:textId="77777777" w:rsidR="00A23E6E" w:rsidRPr="00E119EB" w:rsidRDefault="00A23E6E" w:rsidP="00A23E6E">
      <w:pPr>
        <w:autoSpaceDE w:val="0"/>
        <w:autoSpaceDN w:val="0"/>
        <w:adjustRightInd w:val="0"/>
        <w:spacing w:after="0" w:line="240" w:lineRule="auto"/>
        <w:jc w:val="center"/>
        <w:rPr>
          <w:rFonts w:ascii="Times New Roman" w:hAnsi="Times New Roman" w:cs="Times New Roman"/>
          <w:b/>
          <w:bCs/>
          <w:lang w:eastAsia="it-IT"/>
        </w:rPr>
      </w:pPr>
    </w:p>
    <w:p w14:paraId="4702712B" w14:textId="77777777" w:rsidR="00A23E6E" w:rsidRPr="00E119EB" w:rsidRDefault="00A23E6E" w:rsidP="00A23E6E">
      <w:pPr>
        <w:autoSpaceDE w:val="0"/>
        <w:autoSpaceDN w:val="0"/>
        <w:adjustRightInd w:val="0"/>
        <w:spacing w:after="0" w:line="240" w:lineRule="auto"/>
        <w:jc w:val="center"/>
        <w:rPr>
          <w:rFonts w:ascii="Times New Roman" w:hAnsi="Times New Roman" w:cs="Times New Roman"/>
          <w:b/>
          <w:bCs/>
          <w:lang w:eastAsia="it-IT"/>
        </w:rPr>
      </w:pPr>
      <w:r w:rsidRPr="00E119EB">
        <w:rPr>
          <w:rFonts w:ascii="Times New Roman" w:hAnsi="Times New Roman" w:cs="Times New Roman"/>
          <w:b/>
          <w:bCs/>
          <w:lang w:eastAsia="it-IT"/>
        </w:rPr>
        <w:t>DICHIARA obbligatoriamente e a pena di esclusione</w:t>
      </w:r>
    </w:p>
    <w:p w14:paraId="43BC4AF9" w14:textId="77777777" w:rsidR="00A23E6E" w:rsidRPr="00E119EB" w:rsidRDefault="00A23E6E" w:rsidP="00A23E6E">
      <w:pPr>
        <w:autoSpaceDE w:val="0"/>
        <w:autoSpaceDN w:val="0"/>
        <w:adjustRightInd w:val="0"/>
        <w:spacing w:after="0" w:line="240" w:lineRule="auto"/>
        <w:jc w:val="center"/>
        <w:rPr>
          <w:rFonts w:ascii="Times New Roman" w:hAnsi="Times New Roman" w:cs="Times New Roman"/>
          <w:b/>
          <w:bCs/>
          <w:lang w:eastAsia="it-IT"/>
        </w:rPr>
      </w:pPr>
    </w:p>
    <w:p w14:paraId="6973A76C" w14:textId="77777777" w:rsidR="008C1588" w:rsidRPr="00E119EB" w:rsidRDefault="008C1588" w:rsidP="008C1588">
      <w:pPr>
        <w:pStyle w:val="Paragrafoelenco"/>
        <w:numPr>
          <w:ilvl w:val="0"/>
          <w:numId w:val="5"/>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 xml:space="preserve">Di </w:t>
      </w:r>
      <w:r w:rsidRPr="00E119EB">
        <w:rPr>
          <w:rFonts w:ascii="Times New Roman" w:hAnsi="Times New Roman" w:cs="Times New Roman"/>
          <w:bCs/>
          <w:lang w:eastAsia="it-IT"/>
        </w:rPr>
        <w:t>essere cittadino Italiano ovvero cittadino di uno stato appartenente all’Unione Europea ovvero di essere cittadino extracomunitario. Il cittadino straniero è ammesso in conformità a quanto previsto dall’articolo 40 del Testo Unico delle disposizioni concernenti la disciplina dell’immigrazione e norme sulla condizione dello straniero, emanato con Decreto Legislativo del 25 luglio 1998, n. 286, come modificato dall’articolo 27, comma 1, della Legge 30 luglio 2002, n. 189 (Modifica alla normativa in materia di immigrazione e di asilo);</w:t>
      </w:r>
    </w:p>
    <w:p w14:paraId="1EEC10C1" w14:textId="77777777" w:rsidR="008C1588" w:rsidRPr="00E119EB" w:rsidRDefault="00A23E6E" w:rsidP="008C1588">
      <w:pPr>
        <w:pStyle w:val="Paragrafoelenco"/>
        <w:numPr>
          <w:ilvl w:val="0"/>
          <w:numId w:val="5"/>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Di essere residente nel Comune di Acquaviva delle Fonti da almeno due anni</w:t>
      </w:r>
      <w:r w:rsidRPr="00E119EB">
        <w:rPr>
          <w:rFonts w:ascii="Times New Roman" w:hAnsi="Times New Roman" w:cs="Times New Roman"/>
          <w:b/>
          <w:bCs/>
          <w:kern w:val="2"/>
        </w:rPr>
        <w:t xml:space="preserve"> </w:t>
      </w:r>
      <w:r w:rsidRPr="00E119EB">
        <w:rPr>
          <w:rFonts w:ascii="Times New Roman" w:hAnsi="Times New Roman" w:cs="Times New Roman"/>
          <w:kern w:val="2"/>
        </w:rPr>
        <w:t>d</w:t>
      </w:r>
      <w:r w:rsidRPr="00E119EB">
        <w:rPr>
          <w:rFonts w:ascii="Times New Roman" w:hAnsi="Times New Roman" w:cs="Times New Roman"/>
          <w:lang w:eastAsia="it-IT"/>
        </w:rPr>
        <w:t>alla data di pubblicazione del presente Avviso;</w:t>
      </w:r>
    </w:p>
    <w:p w14:paraId="6516CA40" w14:textId="77777777" w:rsidR="008C1588" w:rsidRPr="00E119EB" w:rsidRDefault="00A23E6E" w:rsidP="008C1588">
      <w:pPr>
        <w:pStyle w:val="Paragrafoelenco"/>
        <w:numPr>
          <w:ilvl w:val="0"/>
          <w:numId w:val="5"/>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Di aver condotto in locazione un alloggio nell’anno 2024, a titolo di abitazione principale con contratto regolarmente registrato intestato al richiedente o ad un componente del nucleo familiare ed in regola con l’imposta di registro per l’anno 2024;</w:t>
      </w:r>
    </w:p>
    <w:p w14:paraId="6EFF55EE" w14:textId="77777777" w:rsidR="008C1588" w:rsidRPr="00E119EB" w:rsidRDefault="00A23E6E" w:rsidP="008C1588">
      <w:pPr>
        <w:pStyle w:val="Paragrafoelenco"/>
        <w:numPr>
          <w:ilvl w:val="0"/>
          <w:numId w:val="5"/>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Di essere titolar</w:t>
      </w:r>
      <w:r w:rsidR="008C1588" w:rsidRPr="00E119EB">
        <w:rPr>
          <w:rFonts w:ascii="Times New Roman" w:hAnsi="Times New Roman" w:cs="Times New Roman"/>
          <w:lang w:eastAsia="it-IT"/>
        </w:rPr>
        <w:t>e nel</w:t>
      </w:r>
      <w:r w:rsidRPr="00E119EB">
        <w:rPr>
          <w:rFonts w:ascii="Times New Roman" w:hAnsi="Times New Roman" w:cs="Times New Roman"/>
          <w:lang w:eastAsia="it-IT"/>
        </w:rPr>
        <w:t>l’anno 2024, di un contratto di locazione esclusivamente ad uso abitativo, regolarmente registrato, riferito all’alloggio in cui hanno la residenza anagrafica e di categoria catastale A2, A3 A4, A5, A6;</w:t>
      </w:r>
    </w:p>
    <w:p w14:paraId="64032641" w14:textId="77777777" w:rsidR="008C1588" w:rsidRPr="00E119EB" w:rsidRDefault="00A23E6E" w:rsidP="008C1588">
      <w:pPr>
        <w:pStyle w:val="Paragrafoelenco"/>
        <w:numPr>
          <w:ilvl w:val="0"/>
          <w:numId w:val="5"/>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Che il valore dell’Attestazione ISEE</w:t>
      </w:r>
      <w:r w:rsidR="008C1588" w:rsidRPr="00E119EB">
        <w:rPr>
          <w:rFonts w:ascii="Times New Roman" w:hAnsi="Times New Roman" w:cs="Times New Roman"/>
          <w:lang w:eastAsia="it-IT"/>
        </w:rPr>
        <w:t xml:space="preserve"> ORDINARIO</w:t>
      </w:r>
      <w:r w:rsidRPr="00E119EB">
        <w:rPr>
          <w:rFonts w:ascii="Times New Roman" w:hAnsi="Times New Roman" w:cs="Times New Roman"/>
          <w:lang w:eastAsia="it-IT"/>
        </w:rPr>
        <w:t xml:space="preserve"> anno 2026, del proprio nucleo familiare è </w:t>
      </w:r>
      <w:r w:rsidRPr="00E119EB">
        <w:rPr>
          <w:rFonts w:ascii="Times New Roman" w:hAnsi="Times New Roman" w:cs="Times New Roman"/>
          <w:b/>
          <w:bCs/>
          <w:lang w:eastAsia="it-IT"/>
        </w:rPr>
        <w:t>pari o inferiore a € 10.000,00</w:t>
      </w:r>
      <w:r w:rsidRPr="00E119EB">
        <w:rPr>
          <w:rFonts w:ascii="Times New Roman" w:hAnsi="Times New Roman" w:cs="Times New Roman"/>
          <w:lang w:eastAsia="it-IT"/>
        </w:rPr>
        <w:t xml:space="preserve"> e nello specifico di €______________________ </w:t>
      </w:r>
    </w:p>
    <w:p w14:paraId="4A09FBB8" w14:textId="5D2113BB" w:rsidR="008C1588" w:rsidRPr="00E119EB" w:rsidRDefault="00A23E6E" w:rsidP="008C1588">
      <w:pPr>
        <w:pStyle w:val="Paragrafoelenco"/>
        <w:numPr>
          <w:ilvl w:val="0"/>
          <w:numId w:val="5"/>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 xml:space="preserve">Che il </w:t>
      </w:r>
      <w:bookmarkStart w:id="3" w:name="_Hlk153535398"/>
      <w:r w:rsidRPr="00E119EB">
        <w:rPr>
          <w:rFonts w:ascii="Times New Roman" w:hAnsi="Times New Roman" w:cs="Times New Roman"/>
          <w:lang w:eastAsia="it-IT"/>
        </w:rPr>
        <w:t xml:space="preserve">patrimonio mobiliare presente nel modello ISEE </w:t>
      </w:r>
      <w:bookmarkEnd w:id="3"/>
      <w:r w:rsidRPr="00E119EB">
        <w:rPr>
          <w:rFonts w:ascii="Times New Roman" w:hAnsi="Times New Roman" w:cs="Times New Roman"/>
          <w:lang w:eastAsia="it-IT"/>
        </w:rPr>
        <w:t xml:space="preserve">2026 è </w:t>
      </w:r>
      <w:r w:rsidRPr="00E119EB">
        <w:rPr>
          <w:rFonts w:ascii="Times New Roman" w:hAnsi="Times New Roman" w:cs="Times New Roman"/>
          <w:b/>
          <w:bCs/>
          <w:lang w:eastAsia="it-IT"/>
        </w:rPr>
        <w:t>pari o inferiore a € 5</w:t>
      </w:r>
      <w:r w:rsidR="00E119EB" w:rsidRPr="00E119EB">
        <w:rPr>
          <w:rFonts w:ascii="Times New Roman" w:hAnsi="Times New Roman" w:cs="Times New Roman"/>
          <w:b/>
          <w:bCs/>
          <w:lang w:eastAsia="it-IT"/>
        </w:rPr>
        <w:t>.</w:t>
      </w:r>
      <w:r w:rsidRPr="00E119EB">
        <w:rPr>
          <w:rFonts w:ascii="Times New Roman" w:hAnsi="Times New Roman" w:cs="Times New Roman"/>
          <w:b/>
          <w:bCs/>
          <w:lang w:eastAsia="it-IT"/>
        </w:rPr>
        <w:t>000,00</w:t>
      </w:r>
      <w:r w:rsidRPr="00E119EB">
        <w:rPr>
          <w:rFonts w:ascii="Times New Roman" w:hAnsi="Times New Roman" w:cs="Times New Roman"/>
          <w:lang w:eastAsia="it-IT"/>
        </w:rPr>
        <w:t xml:space="preserve"> ovvero che tutti i componenti della famiglia anagrafica (esclusi minori) hanno un valore contabile attivo, al netto degli interessi, del conto corrente o del conto deposito (sia postale che bancario) di € _____________________;</w:t>
      </w:r>
    </w:p>
    <w:p w14:paraId="43D14FD6" w14:textId="28B67325" w:rsidR="00A23E6E" w:rsidRPr="00E119EB" w:rsidRDefault="00A23E6E" w:rsidP="008C1588">
      <w:pPr>
        <w:pStyle w:val="Paragrafoelenco"/>
        <w:numPr>
          <w:ilvl w:val="0"/>
          <w:numId w:val="5"/>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 xml:space="preserve">Che il proprio nucleo familiare non ha beneficiato </w:t>
      </w:r>
      <w:r w:rsidR="008C1588" w:rsidRPr="00E119EB">
        <w:rPr>
          <w:rFonts w:ascii="Times New Roman" w:hAnsi="Times New Roman" w:cs="Times New Roman"/>
          <w:lang w:eastAsia="it-IT"/>
        </w:rPr>
        <w:t>del contributo per l’affitto</w:t>
      </w:r>
      <w:r w:rsidR="008C1588" w:rsidRPr="00E119EB">
        <w:rPr>
          <w:rFonts w:ascii="Times New Roman" w:hAnsi="Times New Roman" w:cs="Times New Roman"/>
          <w:b/>
          <w:bCs/>
          <w:lang w:eastAsia="it-IT"/>
        </w:rPr>
        <w:t xml:space="preserve"> </w:t>
      </w:r>
      <w:r w:rsidR="00E119EB" w:rsidRPr="00E119EB">
        <w:rPr>
          <w:rFonts w:ascii="Times New Roman" w:hAnsi="Times New Roman" w:cs="Times New Roman"/>
          <w:lang w:eastAsia="it-IT"/>
        </w:rPr>
        <w:t>previsto</w:t>
      </w:r>
      <w:r w:rsidR="00E119EB" w:rsidRPr="00E119EB">
        <w:rPr>
          <w:rFonts w:ascii="Times New Roman" w:hAnsi="Times New Roman" w:cs="Times New Roman"/>
          <w:b/>
          <w:bCs/>
          <w:lang w:eastAsia="it-IT"/>
        </w:rPr>
        <w:t xml:space="preserve"> n</w:t>
      </w:r>
      <w:r w:rsidR="008C1588" w:rsidRPr="00E119EB">
        <w:rPr>
          <w:rFonts w:ascii="Times New Roman" w:hAnsi="Times New Roman" w:cs="Times New Roman"/>
          <w:b/>
          <w:bCs/>
          <w:lang w:eastAsia="it-IT"/>
        </w:rPr>
        <w:t>ell’</w:t>
      </w:r>
      <w:r w:rsidRPr="00E119EB">
        <w:rPr>
          <w:rFonts w:ascii="Times New Roman" w:hAnsi="Times New Roman" w:cs="Times New Roman"/>
          <w:b/>
          <w:bCs/>
          <w:lang w:eastAsia="it-IT"/>
        </w:rPr>
        <w:t>Assegno di Inclusione</w:t>
      </w:r>
      <w:r w:rsidRPr="00E119EB">
        <w:rPr>
          <w:rFonts w:ascii="Times New Roman" w:hAnsi="Times New Roman" w:cs="Times New Roman"/>
          <w:lang w:eastAsia="it-IT"/>
        </w:rPr>
        <w:t xml:space="preserve"> (ADI) nell’anno 2024;</w:t>
      </w:r>
    </w:p>
    <w:p w14:paraId="6DBFD92B" w14:textId="77777777" w:rsidR="00A23E6E" w:rsidRPr="00E119EB" w:rsidRDefault="00A23E6E" w:rsidP="00A23E6E">
      <w:pPr>
        <w:autoSpaceDE w:val="0"/>
        <w:autoSpaceDN w:val="0"/>
        <w:adjustRightInd w:val="0"/>
        <w:spacing w:after="0" w:line="240" w:lineRule="auto"/>
        <w:ind w:left="720"/>
        <w:jc w:val="center"/>
        <w:rPr>
          <w:rFonts w:ascii="Times New Roman" w:hAnsi="Times New Roman" w:cs="Times New Roman"/>
          <w:b/>
          <w:bCs/>
          <w:lang w:eastAsia="it-IT"/>
        </w:rPr>
      </w:pPr>
      <w:r w:rsidRPr="00E119EB">
        <w:rPr>
          <w:rFonts w:ascii="Times New Roman" w:hAnsi="Times New Roman" w:cs="Times New Roman"/>
          <w:b/>
          <w:bCs/>
          <w:lang w:eastAsia="it-IT"/>
        </w:rPr>
        <w:t>DICHIARA ALTRESI’</w:t>
      </w:r>
    </w:p>
    <w:p w14:paraId="73FB3224" w14:textId="77777777" w:rsidR="00A23E6E" w:rsidRPr="00E119EB" w:rsidRDefault="00A23E6E" w:rsidP="00A23E6E">
      <w:pPr>
        <w:autoSpaceDE w:val="0"/>
        <w:autoSpaceDN w:val="0"/>
        <w:adjustRightInd w:val="0"/>
        <w:spacing w:after="0" w:line="240" w:lineRule="auto"/>
        <w:ind w:left="720"/>
        <w:jc w:val="center"/>
        <w:rPr>
          <w:rFonts w:ascii="Times New Roman" w:hAnsi="Times New Roman" w:cs="Times New Roman"/>
          <w:b/>
          <w:bCs/>
          <w:lang w:eastAsia="it-IT"/>
        </w:rPr>
      </w:pPr>
    </w:p>
    <w:p w14:paraId="06BF8219" w14:textId="77777777" w:rsidR="00A23E6E" w:rsidRPr="00E119EB" w:rsidRDefault="00A23E6E" w:rsidP="008C1588">
      <w:pPr>
        <w:autoSpaceDE w:val="0"/>
        <w:autoSpaceDN w:val="0"/>
        <w:adjustRightInd w:val="0"/>
        <w:spacing w:after="0" w:line="240" w:lineRule="auto"/>
        <w:ind w:left="284"/>
        <w:rPr>
          <w:rFonts w:ascii="Times New Roman" w:hAnsi="Times New Roman" w:cs="Times New Roman"/>
          <w:lang w:eastAsia="it-IT"/>
        </w:rPr>
      </w:pPr>
      <w:r w:rsidRPr="00E119EB">
        <w:rPr>
          <w:rFonts w:ascii="Times New Roman" w:hAnsi="Times New Roman" w:cs="Times New Roman"/>
          <w:lang w:eastAsia="it-IT"/>
        </w:rPr>
        <w:t>Che il proprio nucleo familiare è così composto:</w:t>
      </w:r>
    </w:p>
    <w:p w14:paraId="7BEEA5A9" w14:textId="77777777" w:rsidR="00A23E6E" w:rsidRPr="00E119EB" w:rsidRDefault="00A23E6E" w:rsidP="00A23E6E">
      <w:pPr>
        <w:autoSpaceDE w:val="0"/>
        <w:autoSpaceDN w:val="0"/>
        <w:adjustRightInd w:val="0"/>
        <w:spacing w:after="0" w:line="240" w:lineRule="auto"/>
        <w:ind w:left="720"/>
        <w:rPr>
          <w:rFonts w:ascii="Times New Roman" w:hAnsi="Times New Roman" w:cs="Times New Roman"/>
          <w:lang w:eastAsia="it-IT"/>
        </w:rPr>
      </w:pPr>
    </w:p>
    <w:tbl>
      <w:tblPr>
        <w:tblW w:w="97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2293"/>
        <w:gridCol w:w="2156"/>
        <w:gridCol w:w="2595"/>
      </w:tblGrid>
      <w:tr w:rsidR="00A23E6E" w:rsidRPr="00E119EB" w14:paraId="7A154E7A" w14:textId="77777777" w:rsidTr="0023759E">
        <w:tc>
          <w:tcPr>
            <w:tcW w:w="2656" w:type="dxa"/>
          </w:tcPr>
          <w:p w14:paraId="0D564786" w14:textId="77777777" w:rsidR="00A23E6E" w:rsidRPr="00E119EB" w:rsidRDefault="00A23E6E" w:rsidP="0023759E">
            <w:pPr>
              <w:autoSpaceDE w:val="0"/>
              <w:autoSpaceDN w:val="0"/>
              <w:adjustRightInd w:val="0"/>
              <w:spacing w:after="0" w:line="240" w:lineRule="auto"/>
              <w:ind w:left="720" w:hanging="688"/>
              <w:rPr>
                <w:rFonts w:ascii="Times New Roman" w:hAnsi="Times New Roman" w:cs="Times New Roman"/>
                <w:b/>
                <w:bCs/>
                <w:lang w:eastAsia="it-IT"/>
              </w:rPr>
            </w:pPr>
            <w:r w:rsidRPr="00E119EB">
              <w:rPr>
                <w:rFonts w:ascii="Times New Roman" w:hAnsi="Times New Roman" w:cs="Times New Roman"/>
                <w:b/>
                <w:bCs/>
                <w:lang w:eastAsia="it-IT"/>
              </w:rPr>
              <w:t xml:space="preserve">NOME E COGNOME   </w:t>
            </w:r>
          </w:p>
        </w:tc>
        <w:tc>
          <w:tcPr>
            <w:tcW w:w="0" w:type="auto"/>
          </w:tcPr>
          <w:p w14:paraId="42028E5C" w14:textId="77777777" w:rsidR="00A23E6E" w:rsidRPr="00E119EB" w:rsidRDefault="00A23E6E" w:rsidP="0023759E">
            <w:pPr>
              <w:autoSpaceDE w:val="0"/>
              <w:autoSpaceDN w:val="0"/>
              <w:adjustRightInd w:val="0"/>
              <w:spacing w:after="0" w:line="240" w:lineRule="auto"/>
              <w:ind w:left="208"/>
              <w:jc w:val="center"/>
              <w:rPr>
                <w:rFonts w:ascii="Times New Roman" w:hAnsi="Times New Roman" w:cs="Times New Roman"/>
                <w:b/>
                <w:bCs/>
                <w:lang w:eastAsia="it-IT"/>
              </w:rPr>
            </w:pPr>
            <w:r w:rsidRPr="00E119EB">
              <w:rPr>
                <w:rFonts w:ascii="Times New Roman" w:hAnsi="Times New Roman" w:cs="Times New Roman"/>
                <w:b/>
                <w:bCs/>
                <w:lang w:eastAsia="it-IT"/>
              </w:rPr>
              <w:t>PARENTELA</w:t>
            </w:r>
          </w:p>
        </w:tc>
        <w:tc>
          <w:tcPr>
            <w:tcW w:w="2156" w:type="dxa"/>
          </w:tcPr>
          <w:p w14:paraId="771C3F7A" w14:textId="77777777" w:rsidR="00A23E6E" w:rsidRPr="00E119EB" w:rsidRDefault="00A23E6E" w:rsidP="0023759E">
            <w:pPr>
              <w:autoSpaceDE w:val="0"/>
              <w:autoSpaceDN w:val="0"/>
              <w:adjustRightInd w:val="0"/>
              <w:spacing w:after="0" w:line="240" w:lineRule="auto"/>
              <w:ind w:left="330"/>
              <w:rPr>
                <w:rFonts w:ascii="Times New Roman" w:hAnsi="Times New Roman" w:cs="Times New Roman"/>
                <w:b/>
                <w:bCs/>
                <w:lang w:eastAsia="it-IT"/>
              </w:rPr>
            </w:pPr>
            <w:r w:rsidRPr="00E119EB">
              <w:rPr>
                <w:rFonts w:ascii="Times New Roman" w:hAnsi="Times New Roman" w:cs="Times New Roman"/>
                <w:b/>
                <w:bCs/>
                <w:lang w:eastAsia="it-IT"/>
              </w:rPr>
              <w:t>DATA DI NASCITA</w:t>
            </w:r>
          </w:p>
        </w:tc>
        <w:tc>
          <w:tcPr>
            <w:tcW w:w="2595" w:type="dxa"/>
          </w:tcPr>
          <w:p w14:paraId="11BC2648" w14:textId="77777777" w:rsidR="00A23E6E" w:rsidRPr="00E119EB" w:rsidRDefault="00A23E6E" w:rsidP="0023759E">
            <w:pPr>
              <w:autoSpaceDE w:val="0"/>
              <w:autoSpaceDN w:val="0"/>
              <w:adjustRightInd w:val="0"/>
              <w:spacing w:after="0" w:line="240" w:lineRule="auto"/>
              <w:ind w:left="720"/>
              <w:rPr>
                <w:rFonts w:ascii="Times New Roman" w:hAnsi="Times New Roman" w:cs="Times New Roman"/>
                <w:b/>
                <w:bCs/>
                <w:lang w:eastAsia="it-IT"/>
              </w:rPr>
            </w:pPr>
            <w:r w:rsidRPr="00E119EB">
              <w:rPr>
                <w:rFonts w:ascii="Times New Roman" w:hAnsi="Times New Roman" w:cs="Times New Roman"/>
                <w:b/>
                <w:bCs/>
                <w:lang w:eastAsia="it-IT"/>
              </w:rPr>
              <w:t>CODICE FISCALE</w:t>
            </w:r>
          </w:p>
        </w:tc>
      </w:tr>
      <w:tr w:rsidR="00A23E6E" w:rsidRPr="00E119EB" w14:paraId="4FE7E06D" w14:textId="77777777" w:rsidTr="0023759E">
        <w:tc>
          <w:tcPr>
            <w:tcW w:w="2656" w:type="dxa"/>
          </w:tcPr>
          <w:p w14:paraId="1E70929D"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5FB540EA"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47882D78"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4E4533FA"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r w:rsidR="00A23E6E" w:rsidRPr="00E119EB" w14:paraId="2DF94C84" w14:textId="77777777" w:rsidTr="0023759E">
        <w:tc>
          <w:tcPr>
            <w:tcW w:w="2656" w:type="dxa"/>
          </w:tcPr>
          <w:p w14:paraId="0D9990F0"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575A0AC6"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345C21A0"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4D82CCD8"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r w:rsidR="00A23E6E" w:rsidRPr="00E119EB" w14:paraId="7A3FD7DE" w14:textId="77777777" w:rsidTr="0023759E">
        <w:tc>
          <w:tcPr>
            <w:tcW w:w="2656" w:type="dxa"/>
          </w:tcPr>
          <w:p w14:paraId="4FF939D2"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272C0D46"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6006040E"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61D66DD1"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r w:rsidR="00A23E6E" w:rsidRPr="00E119EB" w14:paraId="6F8C6DB1" w14:textId="77777777" w:rsidTr="0023759E">
        <w:tc>
          <w:tcPr>
            <w:tcW w:w="2656" w:type="dxa"/>
          </w:tcPr>
          <w:p w14:paraId="7E4963E5"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608A38F5"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31B7F715"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798E9F91"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r w:rsidR="00A23E6E" w:rsidRPr="00E119EB" w14:paraId="60B6D7FA" w14:textId="77777777" w:rsidTr="0023759E">
        <w:tc>
          <w:tcPr>
            <w:tcW w:w="2656" w:type="dxa"/>
          </w:tcPr>
          <w:p w14:paraId="79590E6B"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688B0718"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389C1709"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572C7CA6"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r w:rsidR="00A23E6E" w:rsidRPr="00E119EB" w14:paraId="014CC4FF" w14:textId="77777777" w:rsidTr="0023759E">
        <w:tc>
          <w:tcPr>
            <w:tcW w:w="2656" w:type="dxa"/>
          </w:tcPr>
          <w:p w14:paraId="61886C55"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49B0E2E7"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21FD9295"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17ED2FBB"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r w:rsidR="00A23E6E" w:rsidRPr="00E119EB" w14:paraId="66C30194" w14:textId="77777777" w:rsidTr="0023759E">
        <w:tc>
          <w:tcPr>
            <w:tcW w:w="2656" w:type="dxa"/>
          </w:tcPr>
          <w:p w14:paraId="792E169E"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78269D23"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7C67491D"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216CD20D"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r w:rsidR="00A23E6E" w:rsidRPr="00E119EB" w14:paraId="7A906A96" w14:textId="77777777" w:rsidTr="0023759E">
        <w:tc>
          <w:tcPr>
            <w:tcW w:w="2656" w:type="dxa"/>
          </w:tcPr>
          <w:p w14:paraId="62208832"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0" w:type="auto"/>
          </w:tcPr>
          <w:p w14:paraId="1515C28E"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156" w:type="dxa"/>
          </w:tcPr>
          <w:p w14:paraId="7ED573A2"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c>
          <w:tcPr>
            <w:tcW w:w="2595" w:type="dxa"/>
          </w:tcPr>
          <w:p w14:paraId="5DC21AF1" w14:textId="77777777" w:rsidR="00A23E6E" w:rsidRPr="00E119EB" w:rsidRDefault="00A23E6E" w:rsidP="0023759E">
            <w:pPr>
              <w:autoSpaceDE w:val="0"/>
              <w:autoSpaceDN w:val="0"/>
              <w:adjustRightInd w:val="0"/>
              <w:spacing w:after="0" w:line="240" w:lineRule="auto"/>
              <w:ind w:left="720"/>
              <w:jc w:val="center"/>
              <w:rPr>
                <w:rFonts w:ascii="Times New Roman" w:hAnsi="Times New Roman" w:cs="Times New Roman"/>
                <w:b/>
                <w:bCs/>
                <w:lang w:eastAsia="it-IT"/>
              </w:rPr>
            </w:pPr>
          </w:p>
        </w:tc>
      </w:tr>
    </w:tbl>
    <w:p w14:paraId="1155F0EF" w14:textId="77777777" w:rsidR="00A23E6E" w:rsidRPr="00E119EB" w:rsidRDefault="00A23E6E" w:rsidP="00A23E6E">
      <w:pPr>
        <w:autoSpaceDE w:val="0"/>
        <w:autoSpaceDN w:val="0"/>
        <w:adjustRightInd w:val="0"/>
        <w:spacing w:after="0" w:line="240" w:lineRule="auto"/>
        <w:ind w:left="720"/>
        <w:jc w:val="center"/>
        <w:rPr>
          <w:rFonts w:ascii="Times New Roman" w:hAnsi="Times New Roman" w:cs="Times New Roman"/>
          <w:b/>
          <w:bCs/>
          <w:lang w:eastAsia="it-IT"/>
        </w:rPr>
      </w:pPr>
    </w:p>
    <w:p w14:paraId="4F8C2D8A" w14:textId="77777777" w:rsidR="00A23E6E" w:rsidRPr="00E119EB" w:rsidRDefault="00A23E6E" w:rsidP="00A23E6E">
      <w:pPr>
        <w:autoSpaceDE w:val="0"/>
        <w:autoSpaceDN w:val="0"/>
        <w:adjustRightInd w:val="0"/>
        <w:spacing w:after="0" w:line="240" w:lineRule="auto"/>
        <w:rPr>
          <w:rFonts w:ascii="Times New Roman" w:hAnsi="Times New Roman" w:cs="Times New Roman"/>
          <w:b/>
          <w:bCs/>
          <w:lang w:eastAsia="it-IT"/>
        </w:rPr>
      </w:pPr>
    </w:p>
    <w:p w14:paraId="4FBBDF06" w14:textId="77777777" w:rsidR="00A23E6E" w:rsidRPr="00E119EB" w:rsidRDefault="00A23E6E" w:rsidP="00A23E6E">
      <w:pPr>
        <w:autoSpaceDE w:val="0"/>
        <w:autoSpaceDN w:val="0"/>
        <w:adjustRightInd w:val="0"/>
        <w:spacing w:after="0" w:line="240" w:lineRule="auto"/>
        <w:rPr>
          <w:rFonts w:ascii="Times New Roman" w:hAnsi="Times New Roman" w:cs="Times New Roman"/>
          <w:b/>
          <w:bCs/>
          <w:lang w:eastAsia="it-IT"/>
        </w:rPr>
      </w:pPr>
      <w:r w:rsidRPr="00E119EB">
        <w:rPr>
          <w:rFonts w:ascii="Times New Roman" w:hAnsi="Times New Roman" w:cs="Times New Roman"/>
          <w:b/>
          <w:bCs/>
          <w:lang w:eastAsia="it-IT"/>
        </w:rPr>
        <w:t>DI ESSERE A CONOSCENZA CHE:</w:t>
      </w:r>
    </w:p>
    <w:p w14:paraId="7567C57D" w14:textId="77777777" w:rsidR="00A23E6E" w:rsidRPr="00E119EB" w:rsidRDefault="00A23E6E" w:rsidP="00A23E6E">
      <w:pPr>
        <w:numPr>
          <w:ilvl w:val="0"/>
          <w:numId w:val="3"/>
        </w:numPr>
        <w:autoSpaceDE w:val="0"/>
        <w:autoSpaceDN w:val="0"/>
        <w:adjustRightInd w:val="0"/>
        <w:spacing w:after="0" w:line="240" w:lineRule="auto"/>
        <w:jc w:val="both"/>
        <w:rPr>
          <w:rFonts w:ascii="Times New Roman" w:hAnsi="Times New Roman" w:cs="Times New Roman"/>
          <w:lang w:eastAsia="it-IT"/>
        </w:rPr>
      </w:pPr>
      <w:bookmarkStart w:id="4" w:name="_Hlk153539161"/>
      <w:r w:rsidRPr="00E119EB">
        <w:rPr>
          <w:rFonts w:ascii="Times New Roman" w:hAnsi="Times New Roman" w:cs="Times New Roman"/>
        </w:rPr>
        <w:t>non saranno ammessi gli assegnatari di alloggi popolari;</w:t>
      </w:r>
    </w:p>
    <w:p w14:paraId="29104439" w14:textId="77777777" w:rsidR="00A23E6E" w:rsidRPr="00E119EB" w:rsidRDefault="00A23E6E" w:rsidP="00A23E6E">
      <w:pPr>
        <w:numPr>
          <w:ilvl w:val="0"/>
          <w:numId w:val="3"/>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rPr>
        <w:t>non saranno ammessi i titolari di contratti di locazione stipulati per finalità turistiche;</w:t>
      </w:r>
    </w:p>
    <w:bookmarkEnd w:id="4"/>
    <w:p w14:paraId="70160344" w14:textId="77777777" w:rsidR="00A23E6E" w:rsidRPr="00E119EB" w:rsidRDefault="00A23E6E" w:rsidP="00A23E6E">
      <w:pPr>
        <w:numPr>
          <w:ilvl w:val="0"/>
          <w:numId w:val="3"/>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non saranno ammessi i cittadini che risultano non in regola con il pagamento della TARI;</w:t>
      </w:r>
    </w:p>
    <w:p w14:paraId="17882943" w14:textId="330156B3" w:rsidR="00A23E6E" w:rsidRPr="00E119EB" w:rsidRDefault="008C1588" w:rsidP="00A23E6E">
      <w:pPr>
        <w:numPr>
          <w:ilvl w:val="0"/>
          <w:numId w:val="3"/>
        </w:numPr>
        <w:autoSpaceDE w:val="0"/>
        <w:autoSpaceDN w:val="0"/>
        <w:adjustRightInd w:val="0"/>
        <w:spacing w:after="0" w:line="240" w:lineRule="auto"/>
        <w:jc w:val="both"/>
        <w:rPr>
          <w:rFonts w:ascii="Times New Roman" w:hAnsi="Times New Roman" w:cs="Times New Roman"/>
          <w:lang w:eastAsia="it-IT"/>
        </w:rPr>
      </w:pPr>
      <w:bookmarkStart w:id="5" w:name="_Hlk153539183"/>
      <w:r w:rsidRPr="00E119EB">
        <w:rPr>
          <w:rFonts w:ascii="Times New Roman" w:hAnsi="Times New Roman" w:cs="Times New Roman"/>
          <w:bCs/>
          <w:lang w:eastAsia="it-IT"/>
        </w:rPr>
        <w:t>le domande relative a nuclei familiari i quali hanno avuto nel 2024 la titolarità di diritto di proprietà, usufrutto, uso o abitazione, in tutto il territorio nazionale, di un alloggio adeguato alle esigenze del nucleo familiare, così come definito dalla L.R. n. 10/2014 art. 10 comma 2. Con esclusione dell’ipotesi in cui l’alloggio sia accatastato come inagibile oppure esista un provvedimento del Sindaco che dichiari l’inagibilità ovvero l’inabitabilità dell’alloggio</w:t>
      </w:r>
      <w:r w:rsidR="00A23E6E" w:rsidRPr="00E119EB">
        <w:rPr>
          <w:rFonts w:ascii="Times New Roman" w:hAnsi="Times New Roman" w:cs="Times New Roman"/>
          <w:lang w:eastAsia="it-IT"/>
        </w:rPr>
        <w:t>;</w:t>
      </w:r>
    </w:p>
    <w:p w14:paraId="5DA3B5FF" w14:textId="77777777" w:rsidR="00A23E6E" w:rsidRPr="00E119EB" w:rsidRDefault="00A23E6E" w:rsidP="00A23E6E">
      <w:pPr>
        <w:numPr>
          <w:ilvl w:val="0"/>
          <w:numId w:val="3"/>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non è possibile ammettere al contributo più componenti di uno stesso nucleo familiare, pertanto, in caso di pluralità di domande, sarà ammessa solo la prima e saranno automaticamente escluse tutte le altre presentate successivamente in ordine cronologico di arrivo al protocollo;</w:t>
      </w:r>
    </w:p>
    <w:p w14:paraId="6C89DC7D" w14:textId="3AC2384A" w:rsidR="00A23E6E" w:rsidRPr="00E119EB" w:rsidRDefault="00A23E6E" w:rsidP="00A23E6E">
      <w:pPr>
        <w:numPr>
          <w:ilvl w:val="0"/>
          <w:numId w:val="3"/>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non è possibile ammettere i cittadini che nell’anno 2024 hanno beneficiato del “contributo comunale per il mantenimento dell’abitazione esistente</w:t>
      </w:r>
      <w:r w:rsidR="00E119EB" w:rsidRPr="00E119EB">
        <w:rPr>
          <w:rFonts w:ascii="Times New Roman" w:hAnsi="Times New Roman" w:cs="Times New Roman"/>
          <w:lang w:eastAsia="it-IT"/>
        </w:rPr>
        <w:t xml:space="preserve"> </w:t>
      </w:r>
      <w:r w:rsidR="00E119EB" w:rsidRPr="00E119EB">
        <w:rPr>
          <w:rFonts w:ascii="Times New Roman" w:hAnsi="Times New Roman" w:cs="Times New Roman"/>
          <w:bCs/>
          <w:lang w:eastAsia="it-IT"/>
        </w:rPr>
        <w:t>e/o per agevolare l’accesso ad una nuova abitazione reperita autonomamente sul mercato privato della locazione”</w:t>
      </w:r>
      <w:r w:rsidRPr="00E119EB">
        <w:rPr>
          <w:rFonts w:ascii="Times New Roman" w:hAnsi="Times New Roman" w:cs="Times New Roman"/>
          <w:lang w:eastAsia="it-IT"/>
        </w:rPr>
        <w:t xml:space="preserve"> secondo quanto definito da D.G.C. n. 32 del 19/02/2018 modificata dalla D.G.C. n. 87 del 15/05/2019;</w:t>
      </w:r>
    </w:p>
    <w:p w14:paraId="7FDC93FA"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p>
    <w:p w14:paraId="4C25E5AA"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p>
    <w:p w14:paraId="64E890BC"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b/>
          <w:bCs/>
          <w:lang w:eastAsia="it-IT"/>
        </w:rPr>
      </w:pPr>
      <w:r w:rsidRPr="00E119EB">
        <w:rPr>
          <w:rFonts w:ascii="Times New Roman" w:hAnsi="Times New Roman" w:cs="Times New Roman"/>
          <w:b/>
          <w:bCs/>
          <w:lang w:eastAsia="it-IT"/>
        </w:rPr>
        <w:t>DICHIARA INOLTRE DI ESSERE CONSAPEVOLE CHE</w:t>
      </w:r>
    </w:p>
    <w:p w14:paraId="1B4ED3FD" w14:textId="77777777" w:rsidR="00E119EB" w:rsidRPr="00E119EB" w:rsidRDefault="00A23E6E" w:rsidP="00A23E6E">
      <w:pPr>
        <w:pStyle w:val="Paragrafoelenco"/>
        <w:numPr>
          <w:ilvl w:val="0"/>
          <w:numId w:val="6"/>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 xml:space="preserve">il contributo massimo attribuibile è pari ad € 700,00 a rimborso parziale delle spese di locazione sostenute, considerando quale limite minimo il pagamento di almeno 6 mensilità di affitto. In caso di pagamento di mensilità inferiori </w:t>
      </w:r>
      <w:r w:rsidR="00E119EB" w:rsidRPr="00E119EB">
        <w:rPr>
          <w:rFonts w:ascii="Times New Roman" w:hAnsi="Times New Roman" w:cs="Times New Roman"/>
          <w:lang w:eastAsia="it-IT"/>
        </w:rPr>
        <w:t xml:space="preserve">a sei mesi </w:t>
      </w:r>
      <w:r w:rsidRPr="00E119EB">
        <w:rPr>
          <w:rFonts w:ascii="Times New Roman" w:hAnsi="Times New Roman" w:cs="Times New Roman"/>
          <w:lang w:eastAsia="it-IT"/>
        </w:rPr>
        <w:t>nell’annualità 2024, il contributo sarà concesso in proporzione alla spesa mensile sostenuta e comunque per un massimo di € 300,00;</w:t>
      </w:r>
    </w:p>
    <w:p w14:paraId="427D5BFF" w14:textId="77777777" w:rsidR="00E119EB" w:rsidRPr="00E119EB" w:rsidRDefault="00A23E6E" w:rsidP="00A23E6E">
      <w:pPr>
        <w:pStyle w:val="Paragrafoelenco"/>
        <w:numPr>
          <w:ilvl w:val="0"/>
          <w:numId w:val="6"/>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per coloro che hanno richiesto, in sede di dichiarazione dei redditi, la detrazione dei redditi d’imposta prevista per gli inquilini di immobili adibiti ad abitazione principale con contratto stipulato ai sensi della legge n. 431/98, il contributo concesso sarà rappresentato dalla differenza tra quanto richiesto in sede di dichiarazione dei redditi e il contributo da riconoscere;</w:t>
      </w:r>
    </w:p>
    <w:p w14:paraId="02B51B71" w14:textId="05239E52" w:rsidR="00A23E6E" w:rsidRPr="00E119EB" w:rsidRDefault="00A23E6E" w:rsidP="00A23E6E">
      <w:pPr>
        <w:pStyle w:val="Paragrafoelenco"/>
        <w:numPr>
          <w:ilvl w:val="0"/>
          <w:numId w:val="6"/>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potranno essere eseguiti controlli diretti ad accertare la veridicità delle informazioni fornite e nel caso in cui tali informazioni dovessero risultare mendaci, verranno applicate le sanzioni previste dal codice penale e dalle leggi speciali in materia di falsità negli atti;</w:t>
      </w:r>
    </w:p>
    <w:bookmarkEnd w:id="5"/>
    <w:p w14:paraId="3967AB13"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p>
    <w:p w14:paraId="591AC0F5" w14:textId="77777777" w:rsidR="00A23E6E" w:rsidRPr="00E119EB" w:rsidRDefault="00A23E6E" w:rsidP="00A23E6E">
      <w:pPr>
        <w:autoSpaceDE w:val="0"/>
        <w:autoSpaceDN w:val="0"/>
        <w:adjustRightInd w:val="0"/>
        <w:spacing w:after="0" w:line="240" w:lineRule="auto"/>
        <w:rPr>
          <w:rFonts w:ascii="Times New Roman" w:hAnsi="Times New Roman" w:cs="Times New Roman"/>
          <w:lang w:eastAsia="it-IT"/>
        </w:rPr>
      </w:pPr>
      <w:r w:rsidRPr="00E119EB">
        <w:rPr>
          <w:rFonts w:ascii="Times New Roman" w:hAnsi="Times New Roman" w:cs="Times New Roman"/>
          <w:lang w:eastAsia="it-IT"/>
        </w:rPr>
        <w:t xml:space="preserve">Si allegano alla presente, </w:t>
      </w:r>
      <w:r w:rsidRPr="00E119EB">
        <w:rPr>
          <w:rFonts w:ascii="Times New Roman" w:hAnsi="Times New Roman" w:cs="Times New Roman"/>
          <w:b/>
          <w:bCs/>
          <w:u w:val="single"/>
          <w:lang w:eastAsia="it-IT"/>
        </w:rPr>
        <w:t>obbligatoriamente e a pena di esclusione</w:t>
      </w:r>
      <w:r w:rsidRPr="00E119EB">
        <w:rPr>
          <w:rFonts w:ascii="Times New Roman" w:hAnsi="Times New Roman" w:cs="Times New Roman"/>
          <w:lang w:eastAsia="it-IT"/>
        </w:rPr>
        <w:t xml:space="preserve"> i seguenti documenti:</w:t>
      </w:r>
    </w:p>
    <w:p w14:paraId="198A783C" w14:textId="77777777" w:rsidR="00E119EB" w:rsidRPr="00E119EB" w:rsidRDefault="00A23E6E" w:rsidP="00A23E6E">
      <w:pPr>
        <w:pStyle w:val="Paragrafoelenco"/>
        <w:numPr>
          <w:ilvl w:val="0"/>
          <w:numId w:val="8"/>
        </w:numPr>
        <w:autoSpaceDE w:val="0"/>
        <w:autoSpaceDN w:val="0"/>
        <w:adjustRightInd w:val="0"/>
        <w:spacing w:after="0" w:line="240" w:lineRule="auto"/>
        <w:rPr>
          <w:rFonts w:ascii="Times New Roman" w:hAnsi="Times New Roman" w:cs="Times New Roman"/>
          <w:lang w:eastAsia="it-IT"/>
        </w:rPr>
      </w:pPr>
      <w:r w:rsidRPr="00E119EB">
        <w:rPr>
          <w:rFonts w:ascii="Times New Roman" w:hAnsi="Times New Roman" w:cs="Times New Roman"/>
          <w:lang w:eastAsia="it-IT"/>
        </w:rPr>
        <w:t xml:space="preserve">copia documento di riconoscimento </w:t>
      </w:r>
      <w:bookmarkStart w:id="6" w:name="_Hlk217908846"/>
      <w:r w:rsidRPr="00E119EB">
        <w:rPr>
          <w:rFonts w:ascii="Times New Roman" w:hAnsi="Times New Roman" w:cs="Times New Roman"/>
          <w:lang w:eastAsia="it-IT"/>
        </w:rPr>
        <w:t xml:space="preserve">in corso di validità </w:t>
      </w:r>
      <w:bookmarkEnd w:id="6"/>
      <w:r w:rsidRPr="00E119EB">
        <w:rPr>
          <w:rFonts w:ascii="Times New Roman" w:hAnsi="Times New Roman" w:cs="Times New Roman"/>
          <w:lang w:eastAsia="it-IT"/>
        </w:rPr>
        <w:t>del dichiarante;</w:t>
      </w:r>
    </w:p>
    <w:p w14:paraId="4F99A5C2" w14:textId="69707020" w:rsidR="00A23E6E" w:rsidRPr="00E119EB" w:rsidRDefault="00A23E6E" w:rsidP="00A23E6E">
      <w:pPr>
        <w:pStyle w:val="Paragrafoelenco"/>
        <w:numPr>
          <w:ilvl w:val="0"/>
          <w:numId w:val="8"/>
        </w:numPr>
        <w:autoSpaceDE w:val="0"/>
        <w:autoSpaceDN w:val="0"/>
        <w:adjustRightInd w:val="0"/>
        <w:spacing w:after="0" w:line="240" w:lineRule="auto"/>
        <w:rPr>
          <w:rFonts w:ascii="Times New Roman" w:hAnsi="Times New Roman" w:cs="Times New Roman"/>
          <w:lang w:eastAsia="it-IT"/>
        </w:rPr>
      </w:pPr>
      <w:r w:rsidRPr="00E119EB">
        <w:rPr>
          <w:rFonts w:ascii="Times New Roman" w:hAnsi="Times New Roman" w:cs="Times New Roman"/>
          <w:lang w:eastAsia="it-IT"/>
        </w:rPr>
        <w:t>Attestazione Isee</w:t>
      </w:r>
      <w:r w:rsidR="00E119EB" w:rsidRPr="00E119EB">
        <w:rPr>
          <w:rFonts w:ascii="Times New Roman" w:hAnsi="Times New Roman" w:cs="Times New Roman"/>
          <w:lang w:eastAsia="it-IT"/>
        </w:rPr>
        <w:t xml:space="preserve"> ordinario annualità </w:t>
      </w:r>
      <w:r w:rsidRPr="00E119EB">
        <w:rPr>
          <w:rFonts w:ascii="Times New Roman" w:hAnsi="Times New Roman" w:cs="Times New Roman"/>
          <w:lang w:eastAsia="it-IT"/>
        </w:rPr>
        <w:t>2026;</w:t>
      </w:r>
    </w:p>
    <w:p w14:paraId="2EE6F2BD" w14:textId="2B926578" w:rsidR="00E119EB" w:rsidRPr="00E119EB" w:rsidRDefault="00E119EB" w:rsidP="00A23E6E">
      <w:pPr>
        <w:pStyle w:val="Paragrafoelenco"/>
        <w:numPr>
          <w:ilvl w:val="0"/>
          <w:numId w:val="7"/>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bCs/>
        </w:rPr>
        <w:t>Modello Certificazione Unica 2025</w:t>
      </w:r>
    </w:p>
    <w:p w14:paraId="51BE0083" w14:textId="77777777" w:rsidR="00E119EB" w:rsidRPr="00E119EB" w:rsidRDefault="00E119EB" w:rsidP="00E119EB">
      <w:pPr>
        <w:pStyle w:val="Paragrafoelenco"/>
        <w:numPr>
          <w:ilvl w:val="0"/>
          <w:numId w:val="7"/>
        </w:numPr>
        <w:jc w:val="both"/>
        <w:rPr>
          <w:rFonts w:ascii="Times New Roman" w:hAnsi="Times New Roman" w:cs="Times New Roman"/>
          <w:bCs/>
        </w:rPr>
      </w:pPr>
      <w:r w:rsidRPr="00E119EB">
        <w:rPr>
          <w:rFonts w:ascii="Times New Roman" w:hAnsi="Times New Roman" w:cs="Times New Roman"/>
          <w:bCs/>
        </w:rPr>
        <w:t xml:space="preserve">Modello 730/2025 redditi 2024 e/o Modello Unico Persone Fisiche 2025 </w:t>
      </w:r>
    </w:p>
    <w:p w14:paraId="53ABC89D" w14:textId="77777777" w:rsidR="00E119EB" w:rsidRPr="00E119EB" w:rsidRDefault="00E119EB" w:rsidP="00E119EB">
      <w:pPr>
        <w:pStyle w:val="Paragrafoelenco"/>
        <w:numPr>
          <w:ilvl w:val="0"/>
          <w:numId w:val="7"/>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fotocopia del contratto di locazione con relativa registrazione all’agenzia delle entrate o attestazione del regime di cedolare secca</w:t>
      </w:r>
    </w:p>
    <w:p w14:paraId="003C11B8" w14:textId="77777777" w:rsidR="00E119EB" w:rsidRPr="00E119EB" w:rsidRDefault="00E119EB" w:rsidP="00E119EB">
      <w:pPr>
        <w:pStyle w:val="Paragrafoelenco"/>
        <w:numPr>
          <w:ilvl w:val="0"/>
          <w:numId w:val="7"/>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fotocopie delle ricevute di versamento dell'imposta di registro per l’intero anno 2024</w:t>
      </w:r>
    </w:p>
    <w:p w14:paraId="1B807BCA" w14:textId="77777777" w:rsidR="00E119EB" w:rsidRPr="00E119EB" w:rsidRDefault="00E119EB" w:rsidP="00E119EB">
      <w:pPr>
        <w:pStyle w:val="Paragrafoelenco"/>
        <w:numPr>
          <w:ilvl w:val="0"/>
          <w:numId w:val="7"/>
        </w:num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fotocopia del codice IBAN del richiedente, per l’accredito del contributo</w:t>
      </w:r>
    </w:p>
    <w:p w14:paraId="2BCE3B97" w14:textId="77777777" w:rsidR="00A23E6E" w:rsidRPr="00E119EB" w:rsidRDefault="00A23E6E" w:rsidP="00A23E6E">
      <w:pPr>
        <w:autoSpaceDE w:val="0"/>
        <w:autoSpaceDN w:val="0"/>
        <w:adjustRightInd w:val="0"/>
        <w:spacing w:after="0" w:line="240" w:lineRule="auto"/>
        <w:rPr>
          <w:rFonts w:ascii="Times New Roman" w:hAnsi="Times New Roman" w:cs="Times New Roman"/>
          <w:b/>
          <w:bCs/>
          <w:lang w:eastAsia="it-IT"/>
        </w:rPr>
      </w:pPr>
    </w:p>
    <w:p w14:paraId="21D0C941"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b/>
          <w:bCs/>
          <w:lang w:eastAsia="it-IT"/>
        </w:rPr>
      </w:pPr>
      <w:r w:rsidRPr="00E119EB">
        <w:rPr>
          <w:rFonts w:ascii="Times New Roman" w:hAnsi="Times New Roman" w:cs="Times New Roman"/>
          <w:b/>
          <w:bCs/>
          <w:lang w:eastAsia="it-IT"/>
        </w:rPr>
        <w:t xml:space="preserve">Informativa in merito al trattamento dei dati personali ai sensi dell’art. 13 del Regolamento (UE) 2016/679. </w:t>
      </w:r>
    </w:p>
    <w:p w14:paraId="61C57B55"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b/>
          <w:bCs/>
          <w:lang w:eastAsia="it-IT"/>
        </w:rPr>
        <w:t>Titolare del trattamento</w:t>
      </w:r>
      <w:r w:rsidRPr="00E119EB">
        <w:rPr>
          <w:rFonts w:ascii="Times New Roman" w:hAnsi="Times New Roman" w:cs="Times New Roman"/>
          <w:lang w:eastAsia="it-IT"/>
        </w:rPr>
        <w:t xml:space="preserve">. Si informano gli interessati che il trattamento dei dati personali compresi quelli particolari (sensibili e giudiziari) è effettuato, anche con modalità informatizzate, dal Comune di Acquaviva delle Fonti in qualità di Titolare del trattamento. </w:t>
      </w:r>
    </w:p>
    <w:p w14:paraId="701958F9"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b/>
          <w:bCs/>
          <w:lang w:eastAsia="it-IT"/>
        </w:rPr>
        <w:lastRenderedPageBreak/>
        <w:t>Finalità del trattamento e base giuridica</w:t>
      </w:r>
      <w:r w:rsidRPr="00E119EB">
        <w:rPr>
          <w:rFonts w:ascii="Times New Roman" w:hAnsi="Times New Roman" w:cs="Times New Roman"/>
          <w:lang w:eastAsia="it-IT"/>
        </w:rPr>
        <w:t xml:space="preserve"> I dati personali forniti verranno trattati per le finalità e nell’ambito delle attività connesse e strumentali alla richiesta del “Avviso Pubblico per la concessione di un contributo comunale a titolo di rimborso parziale del canone di locazione relativo all’annualità 2024”. Il conferimento dei dati è obbligatorio e il rifiuto, a fornire gli stessi, preclude la possibilità di richiesta del servizio. </w:t>
      </w:r>
    </w:p>
    <w:p w14:paraId="17773448" w14:textId="17E3D0B3"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b/>
          <w:bCs/>
          <w:lang w:eastAsia="it-IT"/>
        </w:rPr>
        <w:t>Categorie di dati e trattamento</w:t>
      </w:r>
      <w:r w:rsidRPr="00E119EB">
        <w:rPr>
          <w:rFonts w:ascii="Times New Roman" w:hAnsi="Times New Roman" w:cs="Times New Roman"/>
          <w:lang w:eastAsia="it-IT"/>
        </w:rPr>
        <w:t>. Il trattamento dei dati comprende principalmente le seguenti categorie di attività e fasi: verifica iscrizioni negli Istituti; verifica nominativi e disabilità; le attività implicano il trattamento di dati inerenti</w:t>
      </w:r>
      <w:r w:rsidR="00E119EB" w:rsidRPr="00E119EB">
        <w:rPr>
          <w:rFonts w:ascii="Times New Roman" w:hAnsi="Times New Roman" w:cs="Times New Roman"/>
          <w:lang w:eastAsia="it-IT"/>
        </w:rPr>
        <w:t xml:space="preserve"> </w:t>
      </w:r>
      <w:r w:rsidRPr="00E119EB">
        <w:rPr>
          <w:rFonts w:ascii="Times New Roman" w:hAnsi="Times New Roman" w:cs="Times New Roman"/>
          <w:lang w:eastAsia="it-IT"/>
        </w:rPr>
        <w:t>il</w:t>
      </w:r>
      <w:r w:rsidR="00E119EB" w:rsidRPr="00E119EB">
        <w:rPr>
          <w:rFonts w:ascii="Times New Roman" w:hAnsi="Times New Roman" w:cs="Times New Roman"/>
          <w:lang w:eastAsia="it-IT"/>
        </w:rPr>
        <w:t xml:space="preserve"> </w:t>
      </w:r>
      <w:r w:rsidRPr="00E119EB">
        <w:rPr>
          <w:rFonts w:ascii="Times New Roman" w:hAnsi="Times New Roman" w:cs="Times New Roman"/>
          <w:lang w:eastAsia="it-IT"/>
        </w:rPr>
        <w:t xml:space="preserve">richiedente; il trattamento viene effettuato nel rispetto dei principi di correttezza e trasparenza, pertinenza, non eccedenza e di indispensabilità. I dati sono trattati garantendo la loro sicurezza e riservatezza con adeguate misure di protezione al fine di ridurre i rischi di distruzione o perdita dei dati, anche accidentale. I trattamenti sono effettuati da persone incaricate del trattamento e preposte alle relative attività in relazione alle finalità iniziali e successive. Le informazioni possono essere conosciute, per le finalità connesse alla richiesta del servizio, dal Comune di Acquaviva delle Fonti, designati Responsabili del trattamento ai sensi dell’art. 28 del Regolamento (UE) 2016/679. I dati non saranno trasferiti a Società o Paesi Terzi. </w:t>
      </w:r>
    </w:p>
    <w:p w14:paraId="531D7051"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b/>
          <w:bCs/>
          <w:lang w:eastAsia="it-IT"/>
        </w:rPr>
        <w:t>Durata di conservazione dei dati.</w:t>
      </w:r>
      <w:r w:rsidRPr="00E119EB">
        <w:rPr>
          <w:rFonts w:ascii="Times New Roman" w:hAnsi="Times New Roman" w:cs="Times New Roman"/>
          <w:lang w:eastAsia="it-IT"/>
        </w:rPr>
        <w:t xml:space="preserve"> I dati saranno conservati per il tempo necessario agli adempimenti previsti, con particolare riguardo alla gestione amministrativa delle attività e agli obblighi di tenuta della documentazione, nonché al rispetto della normativa in materia di prescrizione. </w:t>
      </w:r>
    </w:p>
    <w:p w14:paraId="2B6ABC2D"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b/>
          <w:bCs/>
          <w:lang w:eastAsia="it-IT"/>
        </w:rPr>
        <w:t>Diritti degli interessati</w:t>
      </w:r>
      <w:r w:rsidRPr="00E119EB">
        <w:rPr>
          <w:rFonts w:ascii="Times New Roman" w:hAnsi="Times New Roman" w:cs="Times New Roman"/>
          <w:lang w:eastAsia="it-IT"/>
        </w:rPr>
        <w:t xml:space="preserve">. Gli interessati possono esercitare i diritti previsti dal Regolamento UE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w:t>
      </w:r>
    </w:p>
    <w:p w14:paraId="38C1E1A4" w14:textId="77777777" w:rsidR="00A23E6E" w:rsidRPr="00E119EB" w:rsidRDefault="00A23E6E" w:rsidP="00A23E6E">
      <w:pPr>
        <w:autoSpaceDE w:val="0"/>
        <w:autoSpaceDN w:val="0"/>
        <w:adjustRightInd w:val="0"/>
        <w:spacing w:after="0" w:line="240" w:lineRule="auto"/>
        <w:jc w:val="both"/>
        <w:rPr>
          <w:rFonts w:ascii="Times New Roman" w:hAnsi="Times New Roman" w:cs="Times New Roman"/>
          <w:lang w:eastAsia="it-IT"/>
        </w:rPr>
      </w:pPr>
      <w:r w:rsidRPr="00E119EB">
        <w:rPr>
          <w:rFonts w:ascii="Times New Roman" w:hAnsi="Times New Roman" w:cs="Times New Roman"/>
          <w:lang w:eastAsia="it-IT"/>
        </w:rPr>
        <w:t>Il/La sottoscritto/a dichiara di aver letto e ben compreso l’informativa privacy.</w:t>
      </w:r>
    </w:p>
    <w:p w14:paraId="00FA1B83" w14:textId="77777777" w:rsidR="00A23E6E" w:rsidRPr="00E119EB" w:rsidRDefault="00A23E6E" w:rsidP="00A23E6E">
      <w:pPr>
        <w:autoSpaceDE w:val="0"/>
        <w:autoSpaceDN w:val="0"/>
        <w:adjustRightInd w:val="0"/>
        <w:spacing w:after="0" w:line="240" w:lineRule="auto"/>
        <w:rPr>
          <w:rFonts w:ascii="Times New Roman" w:hAnsi="Times New Roman" w:cs="Times New Roman"/>
          <w:lang w:eastAsia="it-IT"/>
        </w:rPr>
      </w:pPr>
    </w:p>
    <w:p w14:paraId="15FE1648" w14:textId="77777777" w:rsidR="00A23E6E" w:rsidRPr="00E119EB" w:rsidRDefault="00A23E6E" w:rsidP="00A23E6E">
      <w:pPr>
        <w:autoSpaceDE w:val="0"/>
        <w:autoSpaceDN w:val="0"/>
        <w:adjustRightInd w:val="0"/>
        <w:spacing w:after="0" w:line="240" w:lineRule="auto"/>
        <w:rPr>
          <w:rFonts w:ascii="Times New Roman" w:hAnsi="Times New Roman" w:cs="Times New Roman"/>
          <w:lang w:eastAsia="it-IT"/>
        </w:rPr>
      </w:pPr>
      <w:r w:rsidRPr="00E119EB">
        <w:rPr>
          <w:rFonts w:ascii="Times New Roman" w:hAnsi="Times New Roman" w:cs="Times New Roman"/>
          <w:lang w:eastAsia="it-IT"/>
        </w:rPr>
        <w:t>Acquaviva delle Fonti, _____________________</w:t>
      </w:r>
    </w:p>
    <w:p w14:paraId="4FA989A5" w14:textId="77777777" w:rsidR="00A23E6E" w:rsidRPr="00E119EB" w:rsidRDefault="00A23E6E" w:rsidP="00A23E6E">
      <w:pPr>
        <w:autoSpaceDE w:val="0"/>
        <w:autoSpaceDN w:val="0"/>
        <w:adjustRightInd w:val="0"/>
        <w:spacing w:after="0" w:line="240" w:lineRule="auto"/>
        <w:rPr>
          <w:rFonts w:ascii="Times New Roman" w:hAnsi="Times New Roman" w:cs="Times New Roman"/>
          <w:lang w:eastAsia="it-IT"/>
        </w:rPr>
      </w:pPr>
    </w:p>
    <w:p w14:paraId="36125AD8" w14:textId="77777777" w:rsidR="00A23E6E" w:rsidRPr="00E119EB" w:rsidRDefault="00A23E6E" w:rsidP="00A23E6E">
      <w:pPr>
        <w:ind w:left="7080"/>
        <w:rPr>
          <w:rFonts w:ascii="Times New Roman" w:hAnsi="Times New Roman" w:cs="Times New Roman"/>
        </w:rPr>
      </w:pPr>
      <w:r w:rsidRPr="00E119EB">
        <w:rPr>
          <w:rFonts w:ascii="Times New Roman" w:hAnsi="Times New Roman" w:cs="Times New Roman"/>
          <w:lang w:eastAsia="it-IT"/>
        </w:rPr>
        <w:t xml:space="preserve">      FIRMA</w:t>
      </w:r>
      <w:r w:rsidRPr="00E119EB">
        <w:rPr>
          <w:rFonts w:ascii="Times New Roman" w:hAnsi="Times New Roman" w:cs="Times New Roman"/>
        </w:rPr>
        <w:tab/>
      </w:r>
    </w:p>
    <w:p w14:paraId="7933CECE" w14:textId="77777777" w:rsidR="00A23E6E" w:rsidRPr="00E119EB" w:rsidRDefault="00A23E6E" w:rsidP="00A23E6E">
      <w:pPr>
        <w:ind w:left="5664" w:firstLine="708"/>
        <w:rPr>
          <w:rFonts w:ascii="Times New Roman" w:hAnsi="Times New Roman" w:cs="Times New Roman"/>
        </w:rPr>
      </w:pPr>
      <w:r w:rsidRPr="00E119EB">
        <w:rPr>
          <w:rFonts w:ascii="Times New Roman" w:hAnsi="Times New Roman" w:cs="Times New Roman"/>
        </w:rPr>
        <w:t>__________________________</w:t>
      </w: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r w:rsidRPr="00E119EB">
        <w:rPr>
          <w:rFonts w:ascii="Times New Roman" w:hAnsi="Times New Roman" w:cs="Times New Roman"/>
        </w:rPr>
        <w:tab/>
      </w:r>
    </w:p>
    <w:p w14:paraId="7FBD2DC7" w14:textId="73390532" w:rsidR="00E668A0" w:rsidRPr="00E119EB" w:rsidRDefault="006B174F" w:rsidP="00927F38">
      <w:pPr>
        <w:rPr>
          <w:rFonts w:ascii="Times New Roman" w:hAnsi="Times New Roman" w:cs="Times New Roman"/>
          <w:bCs/>
        </w:rPr>
      </w:pPr>
      <w:r w:rsidRPr="00E119EB">
        <w:rPr>
          <w:rFonts w:ascii="Times New Roman" w:hAnsi="Times New Roman" w:cs="Times New Roman"/>
          <w:bCs/>
          <w:i/>
          <w:iCs/>
        </w:rPr>
        <w:tab/>
      </w:r>
      <w:r w:rsidRPr="00E119EB">
        <w:rPr>
          <w:rFonts w:ascii="Times New Roman" w:hAnsi="Times New Roman" w:cs="Times New Roman"/>
          <w:bCs/>
          <w:i/>
          <w:iCs/>
        </w:rPr>
        <w:tab/>
      </w:r>
      <w:r w:rsidRPr="00E119EB">
        <w:rPr>
          <w:rFonts w:ascii="Times New Roman" w:hAnsi="Times New Roman" w:cs="Times New Roman"/>
          <w:bCs/>
          <w:i/>
          <w:iCs/>
        </w:rPr>
        <w:tab/>
      </w:r>
      <w:r w:rsidRPr="00E119EB">
        <w:rPr>
          <w:rFonts w:ascii="Times New Roman" w:hAnsi="Times New Roman" w:cs="Times New Roman"/>
          <w:bCs/>
          <w:i/>
          <w:iCs/>
        </w:rPr>
        <w:tab/>
      </w:r>
      <w:r w:rsidRPr="00E119EB">
        <w:rPr>
          <w:rFonts w:ascii="Times New Roman" w:hAnsi="Times New Roman" w:cs="Times New Roman"/>
          <w:bCs/>
          <w:i/>
          <w:iCs/>
        </w:rPr>
        <w:tab/>
      </w:r>
      <w:r w:rsidRPr="00E119EB">
        <w:rPr>
          <w:rFonts w:ascii="Times New Roman" w:hAnsi="Times New Roman" w:cs="Times New Roman"/>
          <w:bCs/>
          <w:i/>
          <w:iCs/>
        </w:rPr>
        <w:tab/>
      </w:r>
      <w:r w:rsidRPr="00E119EB">
        <w:rPr>
          <w:rFonts w:ascii="Times New Roman" w:hAnsi="Times New Roman" w:cs="Times New Roman"/>
          <w:bCs/>
          <w:i/>
          <w:iCs/>
        </w:rPr>
        <w:tab/>
      </w:r>
      <w:r w:rsidRPr="00E119EB">
        <w:rPr>
          <w:rFonts w:ascii="Times New Roman" w:hAnsi="Times New Roman" w:cs="Times New Roman"/>
          <w:bCs/>
          <w:i/>
          <w:iCs/>
        </w:rPr>
        <w:tab/>
      </w:r>
      <w:r w:rsidR="00E668A0" w:rsidRPr="00E119EB">
        <w:rPr>
          <w:rFonts w:ascii="Times New Roman" w:hAnsi="Times New Roman" w:cs="Times New Roman"/>
          <w:bCs/>
        </w:rPr>
        <w:t xml:space="preserve"> </w:t>
      </w:r>
    </w:p>
    <w:p w14:paraId="3D44BAED" w14:textId="77777777" w:rsidR="006B174F" w:rsidRPr="00E119EB" w:rsidRDefault="006B174F" w:rsidP="000D02B5">
      <w:pPr>
        <w:rPr>
          <w:rFonts w:ascii="Times New Roman" w:hAnsi="Times New Roman" w:cs="Times New Roman"/>
          <w:bCs/>
        </w:rPr>
      </w:pPr>
    </w:p>
    <w:sectPr w:rsidR="006B174F" w:rsidRPr="00E119EB">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9E5B" w14:textId="77777777" w:rsidR="00ED7198" w:rsidRDefault="00ED7198" w:rsidP="00FF50DB">
      <w:pPr>
        <w:spacing w:after="0" w:line="240" w:lineRule="auto"/>
      </w:pPr>
      <w:r>
        <w:separator/>
      </w:r>
    </w:p>
  </w:endnote>
  <w:endnote w:type="continuationSeparator" w:id="0">
    <w:p w14:paraId="31DE6443" w14:textId="77777777" w:rsidR="00ED7198" w:rsidRDefault="00ED7198" w:rsidP="00FF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DE56" w14:textId="5D1A8304" w:rsidR="00FF50DB" w:rsidRPr="00FF50DB" w:rsidRDefault="00FF50DB" w:rsidP="00FF50DB">
    <w:pPr>
      <w:tabs>
        <w:tab w:val="center" w:pos="4819"/>
        <w:tab w:val="right" w:pos="9638"/>
      </w:tabs>
      <w:spacing w:after="0" w:line="240" w:lineRule="auto"/>
      <w:jc w:val="center"/>
      <w:rPr>
        <w:rFonts w:ascii="Times New Roman" w:eastAsia="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EE7C" w14:textId="77777777" w:rsidR="00ED7198" w:rsidRDefault="00ED7198" w:rsidP="00FF50DB">
      <w:pPr>
        <w:spacing w:after="0" w:line="240" w:lineRule="auto"/>
      </w:pPr>
      <w:r>
        <w:separator/>
      </w:r>
    </w:p>
  </w:footnote>
  <w:footnote w:type="continuationSeparator" w:id="0">
    <w:p w14:paraId="05DFC71C" w14:textId="77777777" w:rsidR="00ED7198" w:rsidRDefault="00ED7198" w:rsidP="00FF5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260"/>
    <w:multiLevelType w:val="hybridMultilevel"/>
    <w:tmpl w:val="A4B8D828"/>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FD425A"/>
    <w:multiLevelType w:val="hybridMultilevel"/>
    <w:tmpl w:val="7F88E526"/>
    <w:lvl w:ilvl="0" w:tplc="E5E8818C">
      <w:numFmt w:val="bullet"/>
      <w:lvlText w:val="-"/>
      <w:lvlJc w:val="left"/>
      <w:pPr>
        <w:ind w:left="7440" w:hanging="360"/>
      </w:pPr>
      <w:rPr>
        <w:rFonts w:ascii="Calibri" w:eastAsiaTheme="minorHAnsi" w:hAnsi="Calibri" w:cs="Calibri" w:hint="default"/>
        <w:u w:val="none"/>
      </w:rPr>
    </w:lvl>
    <w:lvl w:ilvl="1" w:tplc="04100003" w:tentative="1">
      <w:start w:val="1"/>
      <w:numFmt w:val="bullet"/>
      <w:lvlText w:val="o"/>
      <w:lvlJc w:val="left"/>
      <w:pPr>
        <w:ind w:left="8160" w:hanging="360"/>
      </w:pPr>
      <w:rPr>
        <w:rFonts w:ascii="Courier New" w:hAnsi="Courier New" w:cs="Courier New" w:hint="default"/>
      </w:rPr>
    </w:lvl>
    <w:lvl w:ilvl="2" w:tplc="04100005" w:tentative="1">
      <w:start w:val="1"/>
      <w:numFmt w:val="bullet"/>
      <w:lvlText w:val=""/>
      <w:lvlJc w:val="left"/>
      <w:pPr>
        <w:ind w:left="8880" w:hanging="360"/>
      </w:pPr>
      <w:rPr>
        <w:rFonts w:ascii="Wingdings" w:hAnsi="Wingdings" w:hint="default"/>
      </w:rPr>
    </w:lvl>
    <w:lvl w:ilvl="3" w:tplc="04100001" w:tentative="1">
      <w:start w:val="1"/>
      <w:numFmt w:val="bullet"/>
      <w:lvlText w:val=""/>
      <w:lvlJc w:val="left"/>
      <w:pPr>
        <w:ind w:left="9600" w:hanging="360"/>
      </w:pPr>
      <w:rPr>
        <w:rFonts w:ascii="Symbol" w:hAnsi="Symbol" w:hint="default"/>
      </w:rPr>
    </w:lvl>
    <w:lvl w:ilvl="4" w:tplc="04100003" w:tentative="1">
      <w:start w:val="1"/>
      <w:numFmt w:val="bullet"/>
      <w:lvlText w:val="o"/>
      <w:lvlJc w:val="left"/>
      <w:pPr>
        <w:ind w:left="10320" w:hanging="360"/>
      </w:pPr>
      <w:rPr>
        <w:rFonts w:ascii="Courier New" w:hAnsi="Courier New" w:cs="Courier New" w:hint="default"/>
      </w:rPr>
    </w:lvl>
    <w:lvl w:ilvl="5" w:tplc="04100005" w:tentative="1">
      <w:start w:val="1"/>
      <w:numFmt w:val="bullet"/>
      <w:lvlText w:val=""/>
      <w:lvlJc w:val="left"/>
      <w:pPr>
        <w:ind w:left="11040" w:hanging="360"/>
      </w:pPr>
      <w:rPr>
        <w:rFonts w:ascii="Wingdings" w:hAnsi="Wingdings" w:hint="default"/>
      </w:rPr>
    </w:lvl>
    <w:lvl w:ilvl="6" w:tplc="04100001" w:tentative="1">
      <w:start w:val="1"/>
      <w:numFmt w:val="bullet"/>
      <w:lvlText w:val=""/>
      <w:lvlJc w:val="left"/>
      <w:pPr>
        <w:ind w:left="11760" w:hanging="360"/>
      </w:pPr>
      <w:rPr>
        <w:rFonts w:ascii="Symbol" w:hAnsi="Symbol" w:hint="default"/>
      </w:rPr>
    </w:lvl>
    <w:lvl w:ilvl="7" w:tplc="04100003" w:tentative="1">
      <w:start w:val="1"/>
      <w:numFmt w:val="bullet"/>
      <w:lvlText w:val="o"/>
      <w:lvlJc w:val="left"/>
      <w:pPr>
        <w:ind w:left="12480" w:hanging="360"/>
      </w:pPr>
      <w:rPr>
        <w:rFonts w:ascii="Courier New" w:hAnsi="Courier New" w:cs="Courier New" w:hint="default"/>
      </w:rPr>
    </w:lvl>
    <w:lvl w:ilvl="8" w:tplc="04100005" w:tentative="1">
      <w:start w:val="1"/>
      <w:numFmt w:val="bullet"/>
      <w:lvlText w:val=""/>
      <w:lvlJc w:val="left"/>
      <w:pPr>
        <w:ind w:left="13200" w:hanging="360"/>
      </w:pPr>
      <w:rPr>
        <w:rFonts w:ascii="Wingdings" w:hAnsi="Wingdings" w:hint="default"/>
      </w:rPr>
    </w:lvl>
  </w:abstractNum>
  <w:abstractNum w:abstractNumId="2" w15:restartNumberingAfterBreak="0">
    <w:nsid w:val="267E6D3B"/>
    <w:multiLevelType w:val="hybridMultilevel"/>
    <w:tmpl w:val="8AAEA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B86CBF"/>
    <w:multiLevelType w:val="hybridMultilevel"/>
    <w:tmpl w:val="72C2093E"/>
    <w:lvl w:ilvl="0" w:tplc="2D6CD4C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6E551E"/>
    <w:multiLevelType w:val="hybridMultilevel"/>
    <w:tmpl w:val="6D20C2DE"/>
    <w:lvl w:ilvl="0" w:tplc="C8C4950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2B40A5"/>
    <w:multiLevelType w:val="hybridMultilevel"/>
    <w:tmpl w:val="767CD7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772DA7"/>
    <w:multiLevelType w:val="hybridMultilevel"/>
    <w:tmpl w:val="1EC84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560ED6"/>
    <w:multiLevelType w:val="hybridMultilevel"/>
    <w:tmpl w:val="A93297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8077958">
    <w:abstractNumId w:val="3"/>
  </w:num>
  <w:num w:numId="2" w16cid:durableId="1540437675">
    <w:abstractNumId w:val="1"/>
  </w:num>
  <w:num w:numId="3" w16cid:durableId="460198765">
    <w:abstractNumId w:val="7"/>
  </w:num>
  <w:num w:numId="4" w16cid:durableId="1825000076">
    <w:abstractNumId w:val="6"/>
  </w:num>
  <w:num w:numId="5" w16cid:durableId="174266758">
    <w:abstractNumId w:val="5"/>
  </w:num>
  <w:num w:numId="6" w16cid:durableId="136343811">
    <w:abstractNumId w:val="4"/>
  </w:num>
  <w:num w:numId="7" w16cid:durableId="1612931418">
    <w:abstractNumId w:val="0"/>
  </w:num>
  <w:num w:numId="8" w16cid:durableId="1267157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A8"/>
    <w:rsid w:val="000013A3"/>
    <w:rsid w:val="0001445D"/>
    <w:rsid w:val="00031583"/>
    <w:rsid w:val="00042521"/>
    <w:rsid w:val="00052CF2"/>
    <w:rsid w:val="000C7E4C"/>
    <w:rsid w:val="000D02B5"/>
    <w:rsid w:val="001333DB"/>
    <w:rsid w:val="001609A8"/>
    <w:rsid w:val="00176E98"/>
    <w:rsid w:val="001F7E7B"/>
    <w:rsid w:val="0020291A"/>
    <w:rsid w:val="00235CD4"/>
    <w:rsid w:val="00252A57"/>
    <w:rsid w:val="00254077"/>
    <w:rsid w:val="0027737F"/>
    <w:rsid w:val="002D6724"/>
    <w:rsid w:val="003C1D45"/>
    <w:rsid w:val="003D3AA1"/>
    <w:rsid w:val="003D6083"/>
    <w:rsid w:val="0049251A"/>
    <w:rsid w:val="004931D9"/>
    <w:rsid w:val="004C0CDD"/>
    <w:rsid w:val="004C5BF3"/>
    <w:rsid w:val="005502C9"/>
    <w:rsid w:val="005960F8"/>
    <w:rsid w:val="005A635E"/>
    <w:rsid w:val="005A6CF3"/>
    <w:rsid w:val="005C1A1C"/>
    <w:rsid w:val="005F4D4F"/>
    <w:rsid w:val="00611BB9"/>
    <w:rsid w:val="00635465"/>
    <w:rsid w:val="006B174F"/>
    <w:rsid w:val="006F06BB"/>
    <w:rsid w:val="00703846"/>
    <w:rsid w:val="0071558B"/>
    <w:rsid w:val="00741D58"/>
    <w:rsid w:val="00772212"/>
    <w:rsid w:val="007809ED"/>
    <w:rsid w:val="007C04B2"/>
    <w:rsid w:val="008871F8"/>
    <w:rsid w:val="008C1588"/>
    <w:rsid w:val="00927F38"/>
    <w:rsid w:val="00944714"/>
    <w:rsid w:val="00965014"/>
    <w:rsid w:val="0097160E"/>
    <w:rsid w:val="009857C3"/>
    <w:rsid w:val="009A23E8"/>
    <w:rsid w:val="009E1F08"/>
    <w:rsid w:val="00A01B2D"/>
    <w:rsid w:val="00A23E6E"/>
    <w:rsid w:val="00A832AD"/>
    <w:rsid w:val="00B05A72"/>
    <w:rsid w:val="00B45E93"/>
    <w:rsid w:val="00BD2ADC"/>
    <w:rsid w:val="00C62CFB"/>
    <w:rsid w:val="00CB3A67"/>
    <w:rsid w:val="00CB4392"/>
    <w:rsid w:val="00CC7A0B"/>
    <w:rsid w:val="00D60834"/>
    <w:rsid w:val="00D96334"/>
    <w:rsid w:val="00D96E9F"/>
    <w:rsid w:val="00DA23AF"/>
    <w:rsid w:val="00DA5086"/>
    <w:rsid w:val="00E065B0"/>
    <w:rsid w:val="00E119EB"/>
    <w:rsid w:val="00E2255D"/>
    <w:rsid w:val="00E668A0"/>
    <w:rsid w:val="00EC7090"/>
    <w:rsid w:val="00ED7198"/>
    <w:rsid w:val="00EF4E37"/>
    <w:rsid w:val="00F91351"/>
    <w:rsid w:val="00FF50DB"/>
    <w:rsid w:val="00FF61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3D92"/>
  <w15:docId w15:val="{4EEC1028-A1A5-4894-A9AE-1C7F7B8A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Centrato">
    <w:name w:val="Paragrafo Centrato"/>
    <w:basedOn w:val="Normale"/>
    <w:next w:val="Normale"/>
    <w:rsid w:val="001609A8"/>
    <w:pPr>
      <w:spacing w:after="240" w:line="240" w:lineRule="atLeast"/>
      <w:jc w:val="center"/>
    </w:pPr>
    <w:rPr>
      <w:rFonts w:ascii="Courier" w:eastAsia="Times New Roman" w:hAnsi="Courier" w:cs="Times New Roman"/>
      <w:sz w:val="24"/>
      <w:szCs w:val="20"/>
      <w:lang w:eastAsia="it-IT"/>
    </w:rPr>
  </w:style>
  <w:style w:type="paragraph" w:styleId="Titolo">
    <w:name w:val="Title"/>
    <w:basedOn w:val="Normale"/>
    <w:link w:val="TitoloCarattere"/>
    <w:qFormat/>
    <w:rsid w:val="001609A8"/>
    <w:pPr>
      <w:spacing w:after="0" w:line="240" w:lineRule="auto"/>
      <w:jc w:val="center"/>
    </w:pPr>
    <w:rPr>
      <w:rFonts w:ascii="Times New Roman" w:eastAsia="Times New Roman" w:hAnsi="Times New Roman" w:cs="Times New Roman"/>
      <w:sz w:val="48"/>
      <w:szCs w:val="20"/>
      <w:lang w:eastAsia="it-IT"/>
    </w:rPr>
  </w:style>
  <w:style w:type="character" w:customStyle="1" w:styleId="TitoloCarattere">
    <w:name w:val="Titolo Carattere"/>
    <w:basedOn w:val="Carpredefinitoparagrafo"/>
    <w:link w:val="Titolo"/>
    <w:rsid w:val="001609A8"/>
    <w:rPr>
      <w:rFonts w:ascii="Times New Roman" w:eastAsia="Times New Roman" w:hAnsi="Times New Roman" w:cs="Times New Roman"/>
      <w:sz w:val="48"/>
      <w:szCs w:val="20"/>
      <w:lang w:eastAsia="it-IT"/>
    </w:rPr>
  </w:style>
  <w:style w:type="paragraph" w:styleId="Testofumetto">
    <w:name w:val="Balloon Text"/>
    <w:basedOn w:val="Normale"/>
    <w:link w:val="TestofumettoCarattere"/>
    <w:uiPriority w:val="99"/>
    <w:semiHidden/>
    <w:unhideWhenUsed/>
    <w:rsid w:val="005960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60F8"/>
    <w:rPr>
      <w:rFonts w:ascii="Segoe UI" w:hAnsi="Segoe UI" w:cs="Segoe UI"/>
      <w:sz w:val="18"/>
      <w:szCs w:val="18"/>
    </w:rPr>
  </w:style>
  <w:style w:type="paragraph" w:styleId="Paragrafoelenco">
    <w:name w:val="List Paragraph"/>
    <w:basedOn w:val="Normale"/>
    <w:uiPriority w:val="34"/>
    <w:qFormat/>
    <w:rsid w:val="008871F8"/>
    <w:pPr>
      <w:ind w:left="720"/>
      <w:contextualSpacing/>
    </w:pPr>
  </w:style>
  <w:style w:type="table" w:styleId="Grigliatabella">
    <w:name w:val="Table Grid"/>
    <w:basedOn w:val="Tabellanormale"/>
    <w:uiPriority w:val="39"/>
    <w:rsid w:val="007C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F50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50DB"/>
  </w:style>
  <w:style w:type="paragraph" w:styleId="Pidipagina">
    <w:name w:val="footer"/>
    <w:basedOn w:val="Normale"/>
    <w:link w:val="PidipaginaCarattere"/>
    <w:uiPriority w:val="99"/>
    <w:unhideWhenUsed/>
    <w:rsid w:val="00FF50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50DB"/>
  </w:style>
  <w:style w:type="character" w:styleId="Collegamentoipertestuale">
    <w:name w:val="Hyperlink"/>
    <w:basedOn w:val="Carpredefinitoparagrafo"/>
    <w:uiPriority w:val="99"/>
    <w:unhideWhenUsed/>
    <w:rsid w:val="00703846"/>
    <w:rPr>
      <w:color w:val="0563C1" w:themeColor="hyperlink"/>
      <w:u w:val="single"/>
    </w:rPr>
  </w:style>
  <w:style w:type="character" w:styleId="Menzionenonrisolta">
    <w:name w:val="Unresolved Mention"/>
    <w:basedOn w:val="Carpredefinitoparagrafo"/>
    <w:uiPriority w:val="99"/>
    <w:semiHidden/>
    <w:unhideWhenUsed/>
    <w:rsid w:val="0070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1309</Words>
  <Characters>7465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ALBANESE</dc:creator>
  <cp:keywords/>
  <dc:description/>
  <cp:lastModifiedBy>damicor</cp:lastModifiedBy>
  <cp:revision>4</cp:revision>
  <cp:lastPrinted>2024-02-06T08:08:00Z</cp:lastPrinted>
  <dcterms:created xsi:type="dcterms:W3CDTF">2025-12-29T12:40:00Z</dcterms:created>
  <dcterms:modified xsi:type="dcterms:W3CDTF">2025-12-30T16:09:00Z</dcterms:modified>
</cp:coreProperties>
</file>